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34DE" w14:textId="77777777" w:rsidR="001F2A91" w:rsidRPr="00C5629A" w:rsidRDefault="001F2A91" w:rsidP="00C5629A">
      <w:pPr>
        <w:spacing w:before="100" w:beforeAutospacing="1" w:after="225" w:line="276" w:lineRule="auto"/>
        <w:jc w:val="right"/>
        <w:rPr>
          <w:rFonts w:ascii="Times New Roman" w:eastAsia="Times New Roman" w:hAnsi="Times New Roman" w:cs="Times New Roman"/>
          <w:sz w:val="24"/>
          <w:szCs w:val="24"/>
          <w:u w:val="single"/>
          <w:lang w:eastAsia="hr-HR"/>
        </w:rPr>
      </w:pPr>
      <w:r w:rsidRPr="00C5629A">
        <w:rPr>
          <w:rFonts w:ascii="Times New Roman" w:eastAsia="Times New Roman" w:hAnsi="Times New Roman" w:cs="Times New Roman"/>
          <w:b/>
          <w:bCs/>
          <w:caps/>
          <w:sz w:val="24"/>
          <w:szCs w:val="24"/>
          <w:u w:val="single"/>
          <w:lang w:eastAsia="hr-HR"/>
        </w:rPr>
        <w:t>NACRT</w:t>
      </w:r>
    </w:p>
    <w:p w14:paraId="619A1D63" w14:textId="77777777" w:rsidR="007701E7" w:rsidRPr="00374F41" w:rsidRDefault="007701E7" w:rsidP="00C5629A">
      <w:p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Na temelju članka 4</w:t>
      </w:r>
      <w:r w:rsidR="003746C1" w:rsidRPr="00374F41">
        <w:rPr>
          <w:rFonts w:ascii="Times New Roman" w:eastAsia="Times New Roman" w:hAnsi="Times New Roman" w:cs="Times New Roman"/>
          <w:sz w:val="24"/>
          <w:szCs w:val="24"/>
          <w:lang w:eastAsia="hr-HR"/>
        </w:rPr>
        <w:t>9</w:t>
      </w:r>
      <w:r w:rsidRPr="00374F41">
        <w:rPr>
          <w:rFonts w:ascii="Times New Roman" w:eastAsia="Times New Roman" w:hAnsi="Times New Roman" w:cs="Times New Roman"/>
          <w:sz w:val="24"/>
          <w:szCs w:val="24"/>
          <w:lang w:eastAsia="hr-HR"/>
        </w:rPr>
        <w:t>. stavka 5. Zakona o genetski modificiranim organizmima (</w:t>
      </w:r>
      <w:r w:rsidR="001F2A91">
        <w:rPr>
          <w:rFonts w:ascii="Times New Roman" w:eastAsia="Times New Roman" w:hAnsi="Times New Roman" w:cs="Times New Roman"/>
          <w:sz w:val="24"/>
          <w:szCs w:val="24"/>
          <w:lang w:eastAsia="hr-HR"/>
        </w:rPr>
        <w:t>„</w:t>
      </w:r>
      <w:r w:rsidRPr="00374F41">
        <w:rPr>
          <w:rFonts w:ascii="Times New Roman" w:eastAsia="Times New Roman" w:hAnsi="Times New Roman" w:cs="Times New Roman"/>
          <w:sz w:val="24"/>
          <w:szCs w:val="24"/>
          <w:lang w:eastAsia="hr-HR"/>
        </w:rPr>
        <w:t>Narodne novine</w:t>
      </w:r>
      <w:r w:rsidR="001F2A91">
        <w:rPr>
          <w:rFonts w:ascii="Times New Roman" w:eastAsia="Times New Roman" w:hAnsi="Times New Roman" w:cs="Times New Roman"/>
          <w:sz w:val="24"/>
          <w:szCs w:val="24"/>
          <w:lang w:eastAsia="hr-HR"/>
        </w:rPr>
        <w:t>“</w:t>
      </w:r>
      <w:r w:rsidRPr="00374F41">
        <w:rPr>
          <w:rFonts w:ascii="Times New Roman" w:eastAsia="Times New Roman" w:hAnsi="Times New Roman" w:cs="Times New Roman"/>
          <w:sz w:val="24"/>
          <w:szCs w:val="24"/>
          <w:lang w:eastAsia="hr-HR"/>
        </w:rPr>
        <w:t>, broj</w:t>
      </w:r>
      <w:r w:rsidR="00427973">
        <w:rPr>
          <w:rFonts w:ascii="Times New Roman" w:eastAsia="Times New Roman" w:hAnsi="Times New Roman" w:cs="Times New Roman"/>
          <w:sz w:val="24"/>
          <w:szCs w:val="24"/>
          <w:lang w:eastAsia="hr-HR"/>
        </w:rPr>
        <w:t xml:space="preserve"> </w:t>
      </w:r>
      <w:r w:rsidR="00C812C6" w:rsidRPr="00374F41">
        <w:rPr>
          <w:rFonts w:ascii="Times New Roman" w:eastAsia="Times New Roman" w:hAnsi="Times New Roman" w:cs="Times New Roman"/>
          <w:sz w:val="24"/>
          <w:szCs w:val="24"/>
          <w:lang w:eastAsia="hr-HR"/>
        </w:rPr>
        <w:t>126/2019</w:t>
      </w:r>
      <w:r w:rsidRPr="00374F41">
        <w:rPr>
          <w:rFonts w:ascii="Times New Roman" w:eastAsia="Times New Roman" w:hAnsi="Times New Roman" w:cs="Times New Roman"/>
          <w:sz w:val="24"/>
          <w:szCs w:val="24"/>
          <w:lang w:eastAsia="hr-HR"/>
        </w:rPr>
        <w:t xml:space="preserve">) </w:t>
      </w:r>
      <w:r w:rsidR="001F2A91">
        <w:rPr>
          <w:rFonts w:ascii="Times New Roman" w:eastAsia="Times New Roman" w:hAnsi="Times New Roman" w:cs="Times New Roman"/>
          <w:sz w:val="24"/>
          <w:szCs w:val="24"/>
          <w:lang w:eastAsia="hr-HR"/>
        </w:rPr>
        <w:t>čelnik tijela državne uprave nadležan za poslove zdravstva</w:t>
      </w:r>
      <w:r w:rsidR="00C812C6" w:rsidRPr="00374F41">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 xml:space="preserve">uz </w:t>
      </w:r>
      <w:r w:rsidR="003746C1" w:rsidRPr="00374F41">
        <w:rPr>
          <w:rFonts w:ascii="Times New Roman" w:eastAsia="Times New Roman" w:hAnsi="Times New Roman" w:cs="Times New Roman"/>
          <w:sz w:val="24"/>
          <w:szCs w:val="24"/>
          <w:lang w:eastAsia="hr-HR"/>
        </w:rPr>
        <w:t xml:space="preserve">prethodnu </w:t>
      </w:r>
      <w:r w:rsidRPr="00374F41">
        <w:rPr>
          <w:rFonts w:ascii="Times New Roman" w:eastAsia="Times New Roman" w:hAnsi="Times New Roman" w:cs="Times New Roman"/>
          <w:sz w:val="24"/>
          <w:szCs w:val="24"/>
          <w:lang w:eastAsia="hr-HR"/>
        </w:rPr>
        <w:t xml:space="preserve">suglasnost </w:t>
      </w:r>
      <w:r w:rsidR="001F2A91">
        <w:rPr>
          <w:rFonts w:ascii="Times New Roman" w:eastAsia="Times New Roman" w:hAnsi="Times New Roman" w:cs="Times New Roman"/>
          <w:sz w:val="24"/>
          <w:szCs w:val="24"/>
          <w:lang w:eastAsia="hr-HR"/>
        </w:rPr>
        <w:t xml:space="preserve">čelnika tijela državne uprave </w:t>
      </w:r>
      <w:r w:rsidR="003746C1" w:rsidRPr="00374F41">
        <w:rPr>
          <w:rFonts w:ascii="Times New Roman" w:eastAsia="Times New Roman" w:hAnsi="Times New Roman" w:cs="Times New Roman"/>
          <w:sz w:val="24"/>
          <w:szCs w:val="24"/>
          <w:lang w:eastAsia="hr-HR"/>
        </w:rPr>
        <w:t>nadležnog za poslove zaštite okoliša i prirode</w:t>
      </w:r>
      <w:r w:rsidR="001F2A91">
        <w:rPr>
          <w:rFonts w:ascii="Times New Roman" w:eastAsia="Times New Roman" w:hAnsi="Times New Roman" w:cs="Times New Roman"/>
          <w:sz w:val="24"/>
          <w:szCs w:val="24"/>
          <w:lang w:eastAsia="hr-HR"/>
        </w:rPr>
        <w:t>,</w:t>
      </w:r>
      <w:r w:rsidR="003746C1" w:rsidRPr="00374F41">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donosi</w:t>
      </w:r>
    </w:p>
    <w:p w14:paraId="706638CD"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b/>
          <w:bCs/>
          <w:sz w:val="24"/>
          <w:szCs w:val="24"/>
          <w:lang w:eastAsia="hr-HR"/>
        </w:rPr>
      </w:pPr>
      <w:r w:rsidRPr="00374F41">
        <w:rPr>
          <w:rFonts w:ascii="Times New Roman" w:eastAsia="Times New Roman" w:hAnsi="Times New Roman" w:cs="Times New Roman"/>
          <w:b/>
          <w:bCs/>
          <w:sz w:val="24"/>
          <w:szCs w:val="24"/>
          <w:lang w:eastAsia="hr-HR"/>
        </w:rPr>
        <w:t xml:space="preserve">PRAVILNIK </w:t>
      </w:r>
    </w:p>
    <w:p w14:paraId="1C9E0883" w14:textId="77777777" w:rsidR="00C812C6" w:rsidRPr="00374F41" w:rsidRDefault="007701E7" w:rsidP="00C5629A">
      <w:pPr>
        <w:spacing w:before="100" w:beforeAutospacing="1" w:after="225" w:line="276" w:lineRule="auto"/>
        <w:jc w:val="center"/>
        <w:rPr>
          <w:rFonts w:ascii="Times New Roman" w:eastAsia="Times New Roman" w:hAnsi="Times New Roman" w:cs="Times New Roman"/>
          <w:b/>
          <w:bCs/>
          <w:sz w:val="24"/>
          <w:szCs w:val="24"/>
          <w:lang w:eastAsia="hr-HR"/>
        </w:rPr>
      </w:pPr>
      <w:r w:rsidRPr="00374F41">
        <w:rPr>
          <w:rFonts w:ascii="Times New Roman" w:eastAsia="Times New Roman" w:hAnsi="Times New Roman" w:cs="Times New Roman"/>
          <w:b/>
          <w:bCs/>
          <w:sz w:val="24"/>
          <w:szCs w:val="24"/>
          <w:lang w:eastAsia="hr-HR"/>
        </w:rPr>
        <w:t xml:space="preserve">O SADRŽAJU PRIJAVE I TEHNIČKE DOKUMENTACIJE ZA STAVLJANJE NA TRŽIŠTE </w:t>
      </w:r>
      <w:r w:rsidR="00F87564">
        <w:rPr>
          <w:rFonts w:ascii="Times New Roman" w:eastAsia="Times New Roman" w:hAnsi="Times New Roman" w:cs="Times New Roman"/>
          <w:b/>
          <w:bCs/>
          <w:sz w:val="24"/>
          <w:szCs w:val="24"/>
          <w:lang w:eastAsia="hr-HR"/>
        </w:rPr>
        <w:t>GMO</w:t>
      </w:r>
      <w:r w:rsidR="0026039B" w:rsidRPr="00374F41">
        <w:rPr>
          <w:rFonts w:ascii="Times New Roman" w:eastAsia="Times New Roman" w:hAnsi="Times New Roman" w:cs="Times New Roman"/>
          <w:b/>
          <w:bCs/>
          <w:sz w:val="24"/>
          <w:szCs w:val="24"/>
          <w:lang w:eastAsia="hr-HR"/>
        </w:rPr>
        <w:t xml:space="preserve"> </w:t>
      </w:r>
      <w:r w:rsidRPr="00374F41">
        <w:rPr>
          <w:rFonts w:ascii="Times New Roman" w:eastAsia="Times New Roman" w:hAnsi="Times New Roman" w:cs="Times New Roman"/>
          <w:b/>
          <w:bCs/>
          <w:sz w:val="24"/>
          <w:szCs w:val="24"/>
          <w:lang w:eastAsia="hr-HR"/>
        </w:rPr>
        <w:t xml:space="preserve">ILI PROIZVODA KOJI SE SASTOJE </w:t>
      </w:r>
      <w:r w:rsidR="0026039B" w:rsidRPr="00374F41">
        <w:rPr>
          <w:rFonts w:ascii="Times New Roman" w:eastAsia="Times New Roman" w:hAnsi="Times New Roman" w:cs="Times New Roman"/>
          <w:b/>
          <w:bCs/>
          <w:sz w:val="24"/>
          <w:szCs w:val="24"/>
          <w:lang w:eastAsia="hr-HR"/>
        </w:rPr>
        <w:t>OD</w:t>
      </w:r>
      <w:r w:rsidR="00920652" w:rsidRPr="00374F41">
        <w:rPr>
          <w:rFonts w:ascii="Times New Roman" w:eastAsia="Times New Roman" w:hAnsi="Times New Roman" w:cs="Times New Roman"/>
          <w:b/>
          <w:bCs/>
          <w:sz w:val="24"/>
          <w:szCs w:val="24"/>
          <w:lang w:eastAsia="hr-HR"/>
        </w:rPr>
        <w:t xml:space="preserve"> </w:t>
      </w:r>
      <w:r w:rsidRPr="00374F41">
        <w:rPr>
          <w:rFonts w:ascii="Times New Roman" w:eastAsia="Times New Roman" w:hAnsi="Times New Roman" w:cs="Times New Roman"/>
          <w:b/>
          <w:bCs/>
          <w:sz w:val="24"/>
          <w:szCs w:val="24"/>
          <w:lang w:eastAsia="hr-HR"/>
        </w:rPr>
        <w:t xml:space="preserve">ILI </w:t>
      </w:r>
      <w:r w:rsidR="0026039B" w:rsidRPr="00374F41">
        <w:rPr>
          <w:rFonts w:ascii="Times New Roman" w:eastAsia="Times New Roman" w:hAnsi="Times New Roman" w:cs="Times New Roman"/>
          <w:b/>
          <w:bCs/>
          <w:sz w:val="24"/>
          <w:szCs w:val="24"/>
          <w:lang w:eastAsia="hr-HR"/>
        </w:rPr>
        <w:t xml:space="preserve">SADRŽE </w:t>
      </w:r>
      <w:r w:rsidR="00F87564">
        <w:rPr>
          <w:rFonts w:ascii="Times New Roman" w:eastAsia="Times New Roman" w:hAnsi="Times New Roman" w:cs="Times New Roman"/>
          <w:b/>
          <w:bCs/>
          <w:sz w:val="24"/>
          <w:szCs w:val="24"/>
          <w:lang w:eastAsia="hr-HR"/>
        </w:rPr>
        <w:t>GMO</w:t>
      </w:r>
      <w:r w:rsidR="00920652" w:rsidRPr="00374F41">
        <w:rPr>
          <w:rFonts w:ascii="Times New Roman" w:eastAsia="Times New Roman" w:hAnsi="Times New Roman" w:cs="Times New Roman"/>
          <w:b/>
          <w:bCs/>
          <w:sz w:val="24"/>
          <w:szCs w:val="24"/>
          <w:lang w:eastAsia="hr-HR"/>
        </w:rPr>
        <w:t xml:space="preserve"> </w:t>
      </w:r>
      <w:r w:rsidR="0026039B" w:rsidRPr="00374F41">
        <w:rPr>
          <w:rFonts w:ascii="Times New Roman" w:eastAsia="Times New Roman" w:hAnsi="Times New Roman" w:cs="Times New Roman"/>
          <w:b/>
          <w:bCs/>
          <w:sz w:val="24"/>
          <w:szCs w:val="24"/>
          <w:lang w:eastAsia="hr-HR"/>
        </w:rPr>
        <w:t xml:space="preserve">ILI KOMBINACIJU </w:t>
      </w:r>
      <w:r w:rsidR="00F87564">
        <w:rPr>
          <w:rFonts w:ascii="Times New Roman" w:eastAsia="Times New Roman" w:hAnsi="Times New Roman" w:cs="Times New Roman"/>
          <w:b/>
          <w:bCs/>
          <w:sz w:val="24"/>
          <w:szCs w:val="24"/>
          <w:lang w:eastAsia="hr-HR"/>
        </w:rPr>
        <w:t>GMO</w:t>
      </w:r>
      <w:r w:rsidR="00920652" w:rsidRPr="00374F41">
        <w:rPr>
          <w:rFonts w:ascii="Times New Roman" w:eastAsia="Times New Roman" w:hAnsi="Times New Roman" w:cs="Times New Roman"/>
          <w:b/>
          <w:bCs/>
          <w:sz w:val="24"/>
          <w:szCs w:val="24"/>
          <w:lang w:eastAsia="hr-HR"/>
        </w:rPr>
        <w:t>-a</w:t>
      </w:r>
    </w:p>
    <w:p w14:paraId="75B93CC3" w14:textId="77777777" w:rsidR="007701E7" w:rsidRPr="00374F41" w:rsidRDefault="00920652"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b/>
          <w:bCs/>
          <w:sz w:val="24"/>
          <w:szCs w:val="24"/>
          <w:lang w:eastAsia="hr-HR"/>
        </w:rPr>
        <w:t xml:space="preserve"> </w:t>
      </w:r>
      <w:r w:rsidR="007701E7" w:rsidRPr="00374F41">
        <w:rPr>
          <w:rFonts w:ascii="Times New Roman" w:eastAsia="Times New Roman" w:hAnsi="Times New Roman" w:cs="Times New Roman"/>
          <w:sz w:val="24"/>
          <w:szCs w:val="24"/>
          <w:lang w:eastAsia="hr-HR"/>
        </w:rPr>
        <w:t xml:space="preserve">I. OPĆE ODREDBE </w:t>
      </w:r>
    </w:p>
    <w:p w14:paraId="5E5D075D"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1.</w:t>
      </w:r>
    </w:p>
    <w:p w14:paraId="31F064CF"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Ovim</w:t>
      </w:r>
      <w:r w:rsidR="001F2A91">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 xml:space="preserve">Pravilnikom </w:t>
      </w:r>
      <w:r w:rsidR="001F2A91">
        <w:rPr>
          <w:rFonts w:ascii="Times New Roman" w:eastAsia="Times New Roman" w:hAnsi="Times New Roman" w:cs="Times New Roman"/>
          <w:sz w:val="24"/>
          <w:szCs w:val="24"/>
          <w:lang w:eastAsia="hr-HR"/>
        </w:rPr>
        <w:t xml:space="preserve">se </w:t>
      </w:r>
      <w:r w:rsidRPr="00374F41">
        <w:rPr>
          <w:rFonts w:ascii="Times New Roman" w:eastAsia="Times New Roman" w:hAnsi="Times New Roman" w:cs="Times New Roman"/>
          <w:sz w:val="24"/>
          <w:szCs w:val="24"/>
          <w:lang w:eastAsia="hr-HR"/>
        </w:rPr>
        <w:t xml:space="preserve">propisuje sadržaj prijave i tehnička dokumentacija za stavljanje na tržište genetski modificiranih organizama (u daljnjem tekstu: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 ili proizvoda koji se sastoje </w:t>
      </w:r>
      <w:r w:rsidR="00920652" w:rsidRPr="00374F41">
        <w:rPr>
          <w:rFonts w:ascii="Times New Roman" w:eastAsia="Times New Roman" w:hAnsi="Times New Roman" w:cs="Times New Roman"/>
          <w:sz w:val="24"/>
          <w:szCs w:val="24"/>
          <w:lang w:eastAsia="hr-HR"/>
        </w:rPr>
        <w:t xml:space="preserve">od ili sadrže </w:t>
      </w:r>
      <w:r w:rsidR="00F87564">
        <w:rPr>
          <w:rFonts w:ascii="Times New Roman" w:eastAsia="Times New Roman" w:hAnsi="Times New Roman" w:cs="Times New Roman"/>
          <w:sz w:val="24"/>
          <w:szCs w:val="24"/>
          <w:lang w:eastAsia="hr-HR"/>
        </w:rPr>
        <w:t>GMO</w:t>
      </w:r>
      <w:r w:rsidR="00C812C6" w:rsidRPr="00374F41">
        <w:rPr>
          <w:rFonts w:ascii="Times New Roman" w:eastAsia="Times New Roman" w:hAnsi="Times New Roman" w:cs="Times New Roman"/>
          <w:sz w:val="24"/>
          <w:szCs w:val="24"/>
          <w:lang w:eastAsia="hr-HR"/>
        </w:rPr>
        <w:t xml:space="preserve"> </w:t>
      </w:r>
      <w:r w:rsidR="00920652" w:rsidRPr="00374F41">
        <w:rPr>
          <w:rFonts w:ascii="Times New Roman" w:eastAsia="Times New Roman" w:hAnsi="Times New Roman" w:cs="Times New Roman"/>
          <w:sz w:val="24"/>
          <w:szCs w:val="24"/>
          <w:lang w:eastAsia="hr-HR"/>
        </w:rPr>
        <w:t xml:space="preserve">ili kombinaciju </w:t>
      </w:r>
      <w:r w:rsidR="00F87564">
        <w:rPr>
          <w:rFonts w:ascii="Times New Roman" w:eastAsia="Times New Roman" w:hAnsi="Times New Roman" w:cs="Times New Roman"/>
          <w:sz w:val="24"/>
          <w:szCs w:val="24"/>
          <w:lang w:eastAsia="hr-HR"/>
        </w:rPr>
        <w:t>GMO</w:t>
      </w:r>
      <w:r w:rsidR="00920652" w:rsidRPr="00374F41">
        <w:rPr>
          <w:rFonts w:ascii="Times New Roman" w:eastAsia="Times New Roman" w:hAnsi="Times New Roman" w:cs="Times New Roman"/>
          <w:sz w:val="24"/>
          <w:szCs w:val="24"/>
          <w:lang w:eastAsia="hr-HR"/>
        </w:rPr>
        <w:t>-a.</w:t>
      </w:r>
    </w:p>
    <w:p w14:paraId="6E5833DC"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2.</w:t>
      </w:r>
    </w:p>
    <w:p w14:paraId="48CA76E2" w14:textId="77777777" w:rsidR="007701E7" w:rsidRPr="00374F41" w:rsidRDefault="001F2A91" w:rsidP="00C5629A">
      <w:pPr>
        <w:spacing w:before="100" w:beforeAutospacing="1" w:after="225"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701E7" w:rsidRPr="00374F41">
        <w:rPr>
          <w:rFonts w:ascii="Times New Roman" w:eastAsia="Times New Roman" w:hAnsi="Times New Roman" w:cs="Times New Roman"/>
          <w:sz w:val="24"/>
          <w:szCs w:val="24"/>
          <w:lang w:eastAsia="hr-HR"/>
        </w:rPr>
        <w:t>Ov</w:t>
      </w:r>
      <w:r w:rsidR="00F94252" w:rsidRPr="00374F41">
        <w:rPr>
          <w:rFonts w:ascii="Times New Roman" w:eastAsia="Times New Roman" w:hAnsi="Times New Roman" w:cs="Times New Roman"/>
          <w:sz w:val="24"/>
          <w:szCs w:val="24"/>
          <w:lang w:eastAsia="hr-HR"/>
        </w:rPr>
        <w:t xml:space="preserve">im Pravilnikom u hrvatsko zakonodavstvo preuzimaju se slijedeći akti </w:t>
      </w:r>
      <w:r w:rsidR="007701E7" w:rsidRPr="00374F41">
        <w:rPr>
          <w:rFonts w:ascii="Times New Roman" w:eastAsia="Times New Roman" w:hAnsi="Times New Roman" w:cs="Times New Roman"/>
          <w:sz w:val="24"/>
          <w:szCs w:val="24"/>
          <w:lang w:eastAsia="hr-HR"/>
        </w:rPr>
        <w:t>Europske unije:</w:t>
      </w:r>
    </w:p>
    <w:p w14:paraId="1A3F8E9A" w14:textId="7E27E26F" w:rsidR="005508F5" w:rsidRPr="00374F41" w:rsidRDefault="007701E7" w:rsidP="00C5629A">
      <w:p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Prilo</w:t>
      </w:r>
      <w:r w:rsidR="003D1256">
        <w:rPr>
          <w:rFonts w:ascii="Times New Roman" w:eastAsia="Times New Roman" w:hAnsi="Times New Roman" w:cs="Times New Roman"/>
          <w:sz w:val="24"/>
          <w:szCs w:val="24"/>
          <w:lang w:eastAsia="hr-HR"/>
        </w:rPr>
        <w:t>g</w:t>
      </w:r>
      <w:r w:rsidRPr="00374F41">
        <w:rPr>
          <w:rFonts w:ascii="Times New Roman" w:eastAsia="Times New Roman" w:hAnsi="Times New Roman" w:cs="Times New Roman"/>
          <w:sz w:val="24"/>
          <w:szCs w:val="24"/>
          <w:lang w:eastAsia="hr-HR"/>
        </w:rPr>
        <w:t xml:space="preserve"> IV</w:t>
      </w:r>
      <w:r w:rsidR="00F94252" w:rsidRPr="00374F41">
        <w:rPr>
          <w:rFonts w:ascii="Times New Roman" w:eastAsia="Times New Roman" w:hAnsi="Times New Roman" w:cs="Times New Roman"/>
          <w:sz w:val="24"/>
          <w:szCs w:val="24"/>
          <w:lang w:eastAsia="hr-HR"/>
        </w:rPr>
        <w:t>.</w:t>
      </w:r>
      <w:r w:rsidRPr="00374F41">
        <w:rPr>
          <w:rFonts w:ascii="Times New Roman" w:eastAsia="Times New Roman" w:hAnsi="Times New Roman" w:cs="Times New Roman"/>
          <w:sz w:val="24"/>
          <w:szCs w:val="24"/>
          <w:lang w:eastAsia="hr-HR"/>
        </w:rPr>
        <w:t xml:space="preserve"> Direktive 2001/18/EZ od 12. ožujka 2001. o namjernom uvođenju genetski modificiranih organizama u okoliš te kojom se ukida Direktiva Vijeća 90/220/EEZ (SL L 106, 17.4.2001.)</w:t>
      </w:r>
    </w:p>
    <w:p w14:paraId="134E5CE6" w14:textId="77777777" w:rsidR="003746C1" w:rsidRPr="00374F41" w:rsidRDefault="009765D9" w:rsidP="00C5629A">
      <w:p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hAnsi="Times New Roman" w:cs="Times New Roman"/>
          <w:sz w:val="24"/>
          <w:szCs w:val="24"/>
        </w:rPr>
        <w:t>-</w:t>
      </w:r>
      <w:r w:rsidR="001F2A91">
        <w:rPr>
          <w:rFonts w:ascii="Times New Roman" w:hAnsi="Times New Roman" w:cs="Times New Roman"/>
          <w:sz w:val="24"/>
          <w:szCs w:val="24"/>
        </w:rPr>
        <w:t xml:space="preserve"> </w:t>
      </w:r>
      <w:r w:rsidR="005508F5" w:rsidRPr="00374F41">
        <w:rPr>
          <w:rFonts w:ascii="Times New Roman" w:hAnsi="Times New Roman" w:cs="Times New Roman"/>
          <w:sz w:val="24"/>
          <w:szCs w:val="24"/>
        </w:rPr>
        <w:t>O</w:t>
      </w:r>
      <w:r w:rsidRPr="00374F41">
        <w:rPr>
          <w:rFonts w:ascii="Times New Roman" w:hAnsi="Times New Roman" w:cs="Times New Roman"/>
          <w:sz w:val="24"/>
          <w:szCs w:val="24"/>
        </w:rPr>
        <w:t>dluk</w:t>
      </w:r>
      <w:r w:rsidR="00F94252" w:rsidRPr="00374F41">
        <w:rPr>
          <w:rFonts w:ascii="Times New Roman" w:hAnsi="Times New Roman" w:cs="Times New Roman"/>
          <w:sz w:val="24"/>
          <w:szCs w:val="24"/>
        </w:rPr>
        <w:t>a</w:t>
      </w:r>
      <w:r w:rsidR="005508F5" w:rsidRPr="00374F41">
        <w:rPr>
          <w:rFonts w:ascii="Times New Roman" w:hAnsi="Times New Roman" w:cs="Times New Roman"/>
          <w:sz w:val="24"/>
          <w:szCs w:val="24"/>
        </w:rPr>
        <w:t xml:space="preserve"> V</w:t>
      </w:r>
      <w:r w:rsidRPr="00374F41">
        <w:rPr>
          <w:rFonts w:ascii="Times New Roman" w:hAnsi="Times New Roman" w:cs="Times New Roman"/>
          <w:sz w:val="24"/>
          <w:szCs w:val="24"/>
        </w:rPr>
        <w:t>ijeća</w:t>
      </w:r>
      <w:r w:rsidR="005508F5" w:rsidRPr="00374F41">
        <w:rPr>
          <w:rFonts w:ascii="Times New Roman" w:hAnsi="Times New Roman" w:cs="Times New Roman"/>
          <w:sz w:val="24"/>
          <w:szCs w:val="24"/>
        </w:rPr>
        <w:t xml:space="preserve"> </w:t>
      </w:r>
      <w:r w:rsidR="00F94252" w:rsidRPr="00374F41">
        <w:rPr>
          <w:rFonts w:ascii="Times New Roman" w:hAnsi="Times New Roman" w:cs="Times New Roman"/>
          <w:sz w:val="24"/>
          <w:szCs w:val="24"/>
        </w:rPr>
        <w:t>(2002/812/EZ) o</w:t>
      </w:r>
      <w:r w:rsidR="005508F5" w:rsidRPr="00374F41">
        <w:rPr>
          <w:rFonts w:ascii="Times New Roman" w:hAnsi="Times New Roman" w:cs="Times New Roman"/>
          <w:sz w:val="24"/>
          <w:szCs w:val="24"/>
        </w:rPr>
        <w:t xml:space="preserve">d 3. listopada 2002. o utvrđivanju, u skladu s Direktivom 2001/18/EZ Europskog parlamenta i Vijeća, obrasca sažetka informacija u vezi sa stavljanjem na tržište genetski modificiranih organizama kao proizvoda ili u sastavu proizvoda </w:t>
      </w:r>
      <w:r w:rsidR="00F94252" w:rsidRPr="00374F41">
        <w:rPr>
          <w:rFonts w:ascii="Times New Roman" w:hAnsi="Times New Roman" w:cs="Times New Roman"/>
          <w:sz w:val="24"/>
          <w:szCs w:val="24"/>
        </w:rPr>
        <w:t xml:space="preserve"> (2002/813/EZ, SL,L280,18.10.202.)</w:t>
      </w:r>
      <w:r w:rsidR="001748BB" w:rsidRPr="00374F41">
        <w:rPr>
          <w:rFonts w:ascii="Times New Roman" w:hAnsi="Times New Roman" w:cs="Times New Roman"/>
          <w:sz w:val="24"/>
          <w:szCs w:val="24"/>
        </w:rPr>
        <w:t xml:space="preserve">, </w:t>
      </w:r>
      <w:r w:rsidR="004D06D2" w:rsidRPr="00374F41">
        <w:rPr>
          <w:rFonts w:ascii="Times New Roman" w:hAnsi="Times New Roman" w:cs="Times New Roman"/>
          <w:sz w:val="24"/>
          <w:szCs w:val="24"/>
        </w:rPr>
        <w:t>u daljnjem tekstu: Odluka Vijeća (2002/812/</w:t>
      </w:r>
      <w:r w:rsidR="001748BB" w:rsidRPr="00374F41">
        <w:rPr>
          <w:rFonts w:ascii="Times New Roman" w:hAnsi="Times New Roman" w:cs="Times New Roman"/>
          <w:sz w:val="24"/>
          <w:szCs w:val="24"/>
        </w:rPr>
        <w:t>EZ)</w:t>
      </w:r>
    </w:p>
    <w:p w14:paraId="404EAAD0" w14:textId="77777777" w:rsidR="003746C1" w:rsidRPr="00374F41" w:rsidRDefault="00DE33D2" w:rsidP="00C5629A">
      <w:p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-Prilozi </w:t>
      </w:r>
      <w:r w:rsidR="00C35041" w:rsidRPr="00374F41">
        <w:rPr>
          <w:rFonts w:ascii="Times New Roman" w:eastAsia="Times New Roman" w:hAnsi="Times New Roman" w:cs="Times New Roman"/>
          <w:sz w:val="24"/>
          <w:szCs w:val="24"/>
          <w:lang w:eastAsia="hr-HR"/>
        </w:rPr>
        <w:t>III</w:t>
      </w:r>
      <w:r w:rsidR="00F94252" w:rsidRPr="00374F41">
        <w:rPr>
          <w:rFonts w:ascii="Times New Roman" w:eastAsia="Times New Roman" w:hAnsi="Times New Roman" w:cs="Times New Roman"/>
          <w:sz w:val="24"/>
          <w:szCs w:val="24"/>
          <w:lang w:eastAsia="hr-HR"/>
        </w:rPr>
        <w:t>.</w:t>
      </w:r>
      <w:r w:rsidR="00C35041" w:rsidRPr="00374F41">
        <w:rPr>
          <w:rFonts w:ascii="Times New Roman" w:eastAsia="Times New Roman" w:hAnsi="Times New Roman" w:cs="Times New Roman"/>
          <w:sz w:val="24"/>
          <w:szCs w:val="24"/>
          <w:lang w:eastAsia="hr-HR"/>
        </w:rPr>
        <w:t xml:space="preserve"> </w:t>
      </w:r>
      <w:r w:rsidR="004D06D2" w:rsidRPr="00374F41">
        <w:rPr>
          <w:rFonts w:ascii="Times New Roman" w:eastAsia="Times New Roman" w:hAnsi="Times New Roman" w:cs="Times New Roman"/>
          <w:sz w:val="24"/>
          <w:szCs w:val="24"/>
          <w:lang w:eastAsia="hr-HR"/>
        </w:rPr>
        <w:t xml:space="preserve">i </w:t>
      </w:r>
      <w:r w:rsidR="00C35041" w:rsidRPr="00374F41">
        <w:rPr>
          <w:rFonts w:ascii="Times New Roman" w:eastAsia="Times New Roman" w:hAnsi="Times New Roman" w:cs="Times New Roman"/>
          <w:sz w:val="24"/>
          <w:szCs w:val="24"/>
          <w:lang w:eastAsia="hr-HR"/>
        </w:rPr>
        <w:t>III</w:t>
      </w:r>
      <w:r w:rsidR="00F94252" w:rsidRPr="00374F41">
        <w:rPr>
          <w:rFonts w:ascii="Times New Roman" w:eastAsia="Times New Roman" w:hAnsi="Times New Roman" w:cs="Times New Roman"/>
          <w:sz w:val="24"/>
          <w:szCs w:val="24"/>
          <w:lang w:eastAsia="hr-HR"/>
        </w:rPr>
        <w:t xml:space="preserve">. </w:t>
      </w:r>
      <w:r w:rsidR="00C35041" w:rsidRPr="00374F41">
        <w:rPr>
          <w:rFonts w:ascii="Times New Roman" w:eastAsia="Times New Roman" w:hAnsi="Times New Roman" w:cs="Times New Roman"/>
          <w:sz w:val="24"/>
          <w:szCs w:val="24"/>
          <w:lang w:eastAsia="hr-HR"/>
        </w:rPr>
        <w:t xml:space="preserve">B </w:t>
      </w:r>
      <w:r w:rsidR="003746C1" w:rsidRPr="00374F41">
        <w:rPr>
          <w:rFonts w:ascii="Times New Roman" w:eastAsia="Times New Roman" w:hAnsi="Times New Roman" w:cs="Times New Roman"/>
          <w:sz w:val="24"/>
          <w:szCs w:val="24"/>
          <w:lang w:eastAsia="hr-HR"/>
        </w:rPr>
        <w:t>Direktiv</w:t>
      </w:r>
      <w:r w:rsidR="00C35041" w:rsidRPr="00374F41">
        <w:rPr>
          <w:rFonts w:ascii="Times New Roman" w:eastAsia="Times New Roman" w:hAnsi="Times New Roman" w:cs="Times New Roman"/>
          <w:sz w:val="24"/>
          <w:szCs w:val="24"/>
          <w:lang w:eastAsia="hr-HR"/>
        </w:rPr>
        <w:t>e</w:t>
      </w:r>
      <w:r w:rsidR="003746C1" w:rsidRPr="00374F41">
        <w:rPr>
          <w:rFonts w:ascii="Times New Roman" w:eastAsia="Times New Roman" w:hAnsi="Times New Roman" w:cs="Times New Roman"/>
          <w:sz w:val="24"/>
          <w:szCs w:val="24"/>
          <w:lang w:eastAsia="hr-HR"/>
        </w:rPr>
        <w:t xml:space="preserve"> Komisije (EU) 2018/350 od 8. ožujka 2018. o izmjeni Direktive 2001/18/EZ Europskog parlamenta i Vijeća o procjeni rizika genetski modificiranih organizama za okoliš (SL L 67, 9. 3. 2018.)</w:t>
      </w:r>
    </w:p>
    <w:p w14:paraId="24FBBD70"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3.</w:t>
      </w:r>
    </w:p>
    <w:p w14:paraId="689F3D4A" w14:textId="77777777" w:rsidR="00B23C72"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Pojedini pojmovi u smislu ovoga Pravilnika imaju sljedeće značenje:</w:t>
      </w:r>
      <w:r w:rsidR="00B23C72" w:rsidRPr="00374F41">
        <w:rPr>
          <w:rFonts w:ascii="Times New Roman" w:hAnsi="Times New Roman" w:cs="Times New Roman"/>
          <w:i/>
          <w:iCs/>
          <w:sz w:val="24"/>
          <w:szCs w:val="24"/>
          <w:lang w:eastAsia="hr-HR"/>
        </w:rPr>
        <w:t xml:space="preserve"> </w:t>
      </w:r>
    </w:p>
    <w:p w14:paraId="3FFF2449" w14:textId="77777777" w:rsidR="00B23C72" w:rsidRPr="00C5629A" w:rsidRDefault="00B23C72" w:rsidP="00C2134F">
      <w:pPr>
        <w:pStyle w:val="Odlomakpopisa"/>
        <w:numPr>
          <w:ilvl w:val="0"/>
          <w:numId w:val="2"/>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i/>
          <w:iCs/>
          <w:sz w:val="24"/>
          <w:szCs w:val="24"/>
          <w:lang w:eastAsia="hr-HR"/>
        </w:rPr>
        <w:t>organizam primatelja</w:t>
      </w:r>
      <w:r w:rsidRPr="00C5629A">
        <w:rPr>
          <w:rFonts w:ascii="Times New Roman" w:eastAsia="Times New Roman" w:hAnsi="Times New Roman" w:cs="Times New Roman"/>
          <w:sz w:val="24"/>
          <w:szCs w:val="24"/>
          <w:lang w:eastAsia="hr-HR"/>
        </w:rPr>
        <w:t xml:space="preserve"> je stanica ili organizam u koji se postupcima genetičkog inženjerstva unosi genetski materijal (koji se dalje umnaža te prenosi na potomstvo) organizma darivatelja</w:t>
      </w:r>
    </w:p>
    <w:p w14:paraId="3A1FEDA5" w14:textId="77777777" w:rsidR="00B23C72" w:rsidRPr="00C5629A" w:rsidRDefault="00B23C72" w:rsidP="00C2134F">
      <w:pPr>
        <w:pStyle w:val="Odlomakpopisa"/>
        <w:numPr>
          <w:ilvl w:val="0"/>
          <w:numId w:val="2"/>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i/>
          <w:iCs/>
          <w:sz w:val="24"/>
          <w:szCs w:val="24"/>
          <w:lang w:eastAsia="hr-HR"/>
        </w:rPr>
        <w:lastRenderedPageBreak/>
        <w:t>organizam darivatelja</w:t>
      </w:r>
      <w:r w:rsidRPr="00C5629A">
        <w:rPr>
          <w:rFonts w:ascii="Times New Roman" w:eastAsia="Times New Roman" w:hAnsi="Times New Roman" w:cs="Times New Roman"/>
          <w:sz w:val="24"/>
          <w:szCs w:val="24"/>
          <w:lang w:eastAsia="hr-HR"/>
        </w:rPr>
        <w:t xml:space="preserve"> je organizam iz kojeg se uzima genetski materijal i postupcima genetičkog inženjerstva prijenosi u organizam primatelja</w:t>
      </w:r>
    </w:p>
    <w:p w14:paraId="75ECA6B5" w14:textId="77777777" w:rsidR="00B23C72" w:rsidRPr="00C5629A" w:rsidRDefault="00B23C72" w:rsidP="00C2134F">
      <w:pPr>
        <w:pStyle w:val="Odlomakpopisa"/>
        <w:numPr>
          <w:ilvl w:val="0"/>
          <w:numId w:val="2"/>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i/>
          <w:iCs/>
          <w:sz w:val="24"/>
          <w:szCs w:val="24"/>
          <w:lang w:eastAsia="hr-HR"/>
        </w:rPr>
        <w:t>vektor</w:t>
      </w:r>
      <w:r w:rsidRPr="00C5629A">
        <w:rPr>
          <w:rFonts w:ascii="Times New Roman" w:eastAsia="Times New Roman" w:hAnsi="Times New Roman" w:cs="Times New Roman"/>
          <w:sz w:val="24"/>
          <w:szCs w:val="24"/>
          <w:lang w:eastAsia="hr-HR"/>
        </w:rPr>
        <w:t xml:space="preserve"> jest prenositelj genetskog materijala ili odgovarajućih staničnih dijelova iz organizma darivatelja u organizam primatelja</w:t>
      </w:r>
    </w:p>
    <w:p w14:paraId="12C470CE" w14:textId="19203964" w:rsidR="00B23C72" w:rsidRPr="00C5629A" w:rsidRDefault="00B23C72" w:rsidP="00C2134F">
      <w:pPr>
        <w:pStyle w:val="Odlomakpopisa"/>
        <w:numPr>
          <w:ilvl w:val="0"/>
          <w:numId w:val="2"/>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i/>
          <w:iCs/>
          <w:sz w:val="24"/>
          <w:szCs w:val="24"/>
          <w:lang w:eastAsia="hr-HR"/>
        </w:rPr>
        <w:t>umetak</w:t>
      </w:r>
      <w:r w:rsidRPr="00C5629A">
        <w:rPr>
          <w:rFonts w:ascii="Times New Roman" w:eastAsia="Times New Roman" w:hAnsi="Times New Roman" w:cs="Times New Roman"/>
          <w:sz w:val="24"/>
          <w:szCs w:val="24"/>
          <w:lang w:eastAsia="hr-HR"/>
        </w:rPr>
        <w:t xml:space="preserve"> (insert) je genetski materijal koji se umeće u vektor</w:t>
      </w:r>
      <w:r w:rsidR="00C14B3E" w:rsidRPr="00C5629A">
        <w:rPr>
          <w:rFonts w:ascii="Times New Roman" w:eastAsia="Times New Roman" w:hAnsi="Times New Roman" w:cs="Times New Roman"/>
          <w:sz w:val="24"/>
          <w:szCs w:val="24"/>
          <w:lang w:eastAsia="hr-HR"/>
        </w:rPr>
        <w:t>/genom</w:t>
      </w:r>
    </w:p>
    <w:p w14:paraId="15285CD7" w14:textId="77777777" w:rsidR="007701E7" w:rsidRPr="00C5629A" w:rsidRDefault="00B23C72" w:rsidP="00C2134F">
      <w:pPr>
        <w:pStyle w:val="Odlomakpopisa"/>
        <w:numPr>
          <w:ilvl w:val="0"/>
          <w:numId w:val="2"/>
        </w:numPr>
        <w:spacing w:before="100" w:beforeAutospacing="1" w:after="225" w:line="276" w:lineRule="auto"/>
        <w:jc w:val="both"/>
        <w:rPr>
          <w:rFonts w:ascii="Times New Roman" w:eastAsia="Times New Roman" w:hAnsi="Times New Roman" w:cs="Times New Roman"/>
          <w:sz w:val="24"/>
          <w:szCs w:val="24"/>
          <w:lang w:eastAsia="hr-HR"/>
        </w:rPr>
      </w:pPr>
      <w:proofErr w:type="spellStart"/>
      <w:r w:rsidRPr="00C5629A">
        <w:rPr>
          <w:rFonts w:ascii="Times New Roman" w:eastAsia="Times New Roman" w:hAnsi="Times New Roman" w:cs="Times New Roman"/>
          <w:i/>
          <w:iCs/>
          <w:sz w:val="24"/>
          <w:szCs w:val="24"/>
          <w:lang w:val="en-GB" w:eastAsia="hr-HR"/>
        </w:rPr>
        <w:t>više</w:t>
      </w:r>
      <w:proofErr w:type="spellEnd"/>
      <w:r w:rsidRPr="00C5629A">
        <w:rPr>
          <w:rFonts w:ascii="Times New Roman" w:eastAsia="Times New Roman" w:hAnsi="Times New Roman" w:cs="Times New Roman"/>
          <w:i/>
          <w:iCs/>
          <w:sz w:val="24"/>
          <w:szCs w:val="24"/>
          <w:lang w:val="en-GB" w:eastAsia="hr-HR"/>
        </w:rPr>
        <w:t xml:space="preserve"> </w:t>
      </w:r>
      <w:proofErr w:type="spellStart"/>
      <w:r w:rsidRPr="00C5629A">
        <w:rPr>
          <w:rFonts w:ascii="Times New Roman" w:eastAsia="Times New Roman" w:hAnsi="Times New Roman" w:cs="Times New Roman"/>
          <w:i/>
          <w:iCs/>
          <w:sz w:val="24"/>
          <w:szCs w:val="24"/>
          <w:lang w:val="en-GB" w:eastAsia="hr-HR"/>
        </w:rPr>
        <w:t>biljne</w:t>
      </w:r>
      <w:proofErr w:type="spellEnd"/>
      <w:r w:rsidRPr="00C5629A">
        <w:rPr>
          <w:rFonts w:ascii="Times New Roman" w:eastAsia="Times New Roman" w:hAnsi="Times New Roman" w:cs="Times New Roman"/>
          <w:i/>
          <w:iCs/>
          <w:sz w:val="24"/>
          <w:szCs w:val="24"/>
          <w:lang w:val="en-GB" w:eastAsia="hr-HR"/>
        </w:rPr>
        <w:t xml:space="preserve"> </w:t>
      </w:r>
      <w:proofErr w:type="spellStart"/>
      <w:r w:rsidRPr="00C5629A">
        <w:rPr>
          <w:rFonts w:ascii="Times New Roman" w:eastAsia="Times New Roman" w:hAnsi="Times New Roman" w:cs="Times New Roman"/>
          <w:i/>
          <w:iCs/>
          <w:sz w:val="24"/>
          <w:szCs w:val="24"/>
          <w:lang w:val="en-GB" w:eastAsia="hr-HR"/>
        </w:rPr>
        <w:t>vrste</w:t>
      </w:r>
      <w:proofErr w:type="spellEnd"/>
      <w:r w:rsidRPr="00C5629A">
        <w:rPr>
          <w:rFonts w:ascii="Times New Roman" w:eastAsia="Times New Roman" w:hAnsi="Times New Roman" w:cs="Times New Roman"/>
          <w:i/>
          <w:iCs/>
          <w:sz w:val="24"/>
          <w:szCs w:val="24"/>
          <w:lang w:val="en-GB" w:eastAsia="hr-HR"/>
        </w:rPr>
        <w:t xml:space="preserve"> </w:t>
      </w:r>
      <w:r w:rsidRPr="00C5629A">
        <w:rPr>
          <w:rFonts w:ascii="Times New Roman" w:eastAsia="Times New Roman" w:hAnsi="Times New Roman" w:cs="Times New Roman"/>
          <w:sz w:val="24"/>
          <w:szCs w:val="24"/>
          <w:lang w:val="en-GB" w:eastAsia="hr-HR"/>
        </w:rPr>
        <w:t>(</w:t>
      </w:r>
      <w:proofErr w:type="spellStart"/>
      <w:r w:rsidRPr="00C5629A">
        <w:rPr>
          <w:rFonts w:ascii="Times New Roman" w:eastAsia="Times New Roman" w:hAnsi="Times New Roman" w:cs="Times New Roman"/>
          <w:sz w:val="24"/>
          <w:szCs w:val="24"/>
          <w:lang w:val="en-GB" w:eastAsia="hr-HR"/>
        </w:rPr>
        <w:t>Tracheophyta</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su</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biljke</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koje</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pripadaju</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taksonomskoj</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skupini</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sz w:val="24"/>
          <w:szCs w:val="24"/>
          <w:lang w:val="en-GB" w:eastAsia="hr-HR"/>
        </w:rPr>
        <w:t>Spermatophyta</w:t>
      </w:r>
      <w:proofErr w:type="spellEnd"/>
      <w:r w:rsidRPr="00C5629A">
        <w:rPr>
          <w:rFonts w:ascii="Times New Roman" w:eastAsia="Times New Roman" w:hAnsi="Times New Roman" w:cs="Times New Roman"/>
          <w:sz w:val="24"/>
          <w:szCs w:val="24"/>
          <w:lang w:val="en-GB" w:eastAsia="hr-HR"/>
        </w:rPr>
        <w:t xml:space="preserve"> (</w:t>
      </w:r>
      <w:proofErr w:type="spellStart"/>
      <w:r w:rsidRPr="00C5629A">
        <w:rPr>
          <w:rFonts w:ascii="Times New Roman" w:eastAsia="Times New Roman" w:hAnsi="Times New Roman" w:cs="Times New Roman"/>
          <w:i/>
          <w:sz w:val="24"/>
          <w:szCs w:val="24"/>
          <w:lang w:val="en-GB" w:eastAsia="hr-HR"/>
        </w:rPr>
        <w:t>Gymnospermae</w:t>
      </w:r>
      <w:proofErr w:type="spellEnd"/>
      <w:r w:rsidRPr="00C5629A">
        <w:rPr>
          <w:rFonts w:ascii="Times New Roman" w:eastAsia="Times New Roman" w:hAnsi="Times New Roman" w:cs="Times New Roman"/>
          <w:i/>
          <w:sz w:val="24"/>
          <w:szCs w:val="24"/>
          <w:lang w:val="en-GB" w:eastAsia="hr-HR"/>
        </w:rPr>
        <w:t xml:space="preserve"> </w:t>
      </w:r>
      <w:proofErr w:type="spellStart"/>
      <w:r w:rsidRPr="00C5629A">
        <w:rPr>
          <w:rFonts w:ascii="Times New Roman" w:eastAsia="Times New Roman" w:hAnsi="Times New Roman" w:cs="Times New Roman"/>
          <w:i/>
          <w:sz w:val="24"/>
          <w:szCs w:val="24"/>
          <w:lang w:val="en-GB" w:eastAsia="hr-HR"/>
        </w:rPr>
        <w:t>i</w:t>
      </w:r>
      <w:proofErr w:type="spellEnd"/>
      <w:r w:rsidRPr="00C5629A">
        <w:rPr>
          <w:rFonts w:ascii="Times New Roman" w:eastAsia="Times New Roman" w:hAnsi="Times New Roman" w:cs="Times New Roman"/>
          <w:i/>
          <w:sz w:val="24"/>
          <w:szCs w:val="24"/>
          <w:lang w:val="en-GB" w:eastAsia="hr-HR"/>
        </w:rPr>
        <w:t xml:space="preserve"> </w:t>
      </w:r>
      <w:proofErr w:type="spellStart"/>
      <w:r w:rsidRPr="00C5629A">
        <w:rPr>
          <w:rFonts w:ascii="Times New Roman" w:eastAsia="Times New Roman" w:hAnsi="Times New Roman" w:cs="Times New Roman"/>
          <w:i/>
          <w:sz w:val="24"/>
          <w:szCs w:val="24"/>
          <w:lang w:val="en-GB" w:eastAsia="hr-HR"/>
        </w:rPr>
        <w:t>Angiospermae</w:t>
      </w:r>
      <w:proofErr w:type="spellEnd"/>
      <w:r w:rsidRPr="00C5629A">
        <w:rPr>
          <w:rFonts w:ascii="Times New Roman" w:eastAsia="Times New Roman" w:hAnsi="Times New Roman" w:cs="Times New Roman"/>
          <w:sz w:val="24"/>
          <w:szCs w:val="24"/>
          <w:lang w:val="en-GB" w:eastAsia="hr-HR"/>
        </w:rPr>
        <w:t>)</w:t>
      </w:r>
    </w:p>
    <w:p w14:paraId="487E5AF4" w14:textId="79AA1BB7" w:rsidR="004A5F64" w:rsidRPr="00C5629A" w:rsidRDefault="00642360" w:rsidP="00C2134F">
      <w:pPr>
        <w:pStyle w:val="Odlomakpopisa"/>
        <w:numPr>
          <w:ilvl w:val="0"/>
          <w:numId w:val="2"/>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nadležn</w:t>
      </w:r>
      <w:r w:rsidR="00ED4D08">
        <w:rPr>
          <w:rFonts w:ascii="Times New Roman" w:eastAsia="Times New Roman" w:hAnsi="Times New Roman" w:cs="Times New Roman"/>
          <w:sz w:val="24"/>
          <w:szCs w:val="24"/>
          <w:lang w:eastAsia="hr-HR"/>
        </w:rPr>
        <w:t>o</w:t>
      </w:r>
      <w:r w:rsidRPr="00C5629A">
        <w:rPr>
          <w:rFonts w:ascii="Times New Roman" w:eastAsia="Times New Roman" w:hAnsi="Times New Roman" w:cs="Times New Roman"/>
          <w:sz w:val="24"/>
          <w:szCs w:val="24"/>
          <w:lang w:eastAsia="hr-HR"/>
        </w:rPr>
        <w:t xml:space="preserve"> </w:t>
      </w:r>
      <w:r w:rsidR="003D1256">
        <w:rPr>
          <w:rFonts w:ascii="Times New Roman" w:eastAsia="Times New Roman" w:hAnsi="Times New Roman" w:cs="Times New Roman"/>
          <w:sz w:val="24"/>
          <w:szCs w:val="24"/>
          <w:lang w:eastAsia="hr-HR"/>
        </w:rPr>
        <w:t>t</w:t>
      </w:r>
      <w:r w:rsidR="004A5F64" w:rsidRPr="00C5629A">
        <w:rPr>
          <w:rFonts w:ascii="Times New Roman" w:eastAsia="Times New Roman" w:hAnsi="Times New Roman" w:cs="Times New Roman"/>
          <w:sz w:val="24"/>
          <w:szCs w:val="24"/>
          <w:lang w:eastAsia="hr-HR"/>
        </w:rPr>
        <w:t>ijel</w:t>
      </w:r>
      <w:r w:rsidR="00ED4D08">
        <w:rPr>
          <w:rFonts w:ascii="Times New Roman" w:eastAsia="Times New Roman" w:hAnsi="Times New Roman" w:cs="Times New Roman"/>
          <w:sz w:val="24"/>
          <w:szCs w:val="24"/>
          <w:lang w:eastAsia="hr-HR"/>
        </w:rPr>
        <w:t>o</w:t>
      </w:r>
      <w:r w:rsidR="004A5F64" w:rsidRPr="00C5629A">
        <w:rPr>
          <w:rFonts w:ascii="Times New Roman" w:eastAsia="Times New Roman" w:hAnsi="Times New Roman" w:cs="Times New Roman"/>
          <w:sz w:val="24"/>
          <w:szCs w:val="24"/>
          <w:lang w:eastAsia="hr-HR"/>
        </w:rPr>
        <w:t xml:space="preserve"> prema podjeli nadležnosti iz članka 4. stavka 1. podstavka </w:t>
      </w:r>
      <w:r w:rsidR="00ED4D08">
        <w:rPr>
          <w:rFonts w:ascii="Times New Roman" w:eastAsia="Times New Roman" w:hAnsi="Times New Roman" w:cs="Times New Roman"/>
          <w:sz w:val="24"/>
          <w:szCs w:val="24"/>
          <w:lang w:eastAsia="hr-HR"/>
        </w:rPr>
        <w:t>4</w:t>
      </w:r>
      <w:r w:rsidR="004A5F64" w:rsidRPr="00C5629A">
        <w:rPr>
          <w:rFonts w:ascii="Times New Roman" w:eastAsia="Times New Roman" w:hAnsi="Times New Roman" w:cs="Times New Roman"/>
          <w:sz w:val="24"/>
          <w:szCs w:val="24"/>
          <w:lang w:eastAsia="hr-HR"/>
        </w:rPr>
        <w:t>. i stavka 3. Zakona o genetski modificiranim organizmima („Narodne novine“</w:t>
      </w:r>
      <w:r w:rsidR="004329F0">
        <w:rPr>
          <w:rFonts w:ascii="Times New Roman" w:eastAsia="Times New Roman" w:hAnsi="Times New Roman" w:cs="Times New Roman"/>
          <w:sz w:val="24"/>
          <w:szCs w:val="24"/>
          <w:lang w:eastAsia="hr-HR"/>
        </w:rPr>
        <w:t>,</w:t>
      </w:r>
      <w:r w:rsidR="004A5F64" w:rsidRPr="00C5629A">
        <w:rPr>
          <w:rFonts w:ascii="Times New Roman" w:eastAsia="Times New Roman" w:hAnsi="Times New Roman" w:cs="Times New Roman"/>
          <w:sz w:val="24"/>
          <w:szCs w:val="24"/>
          <w:lang w:eastAsia="hr-HR"/>
        </w:rPr>
        <w:t xml:space="preserve"> broj 126/2019). </w:t>
      </w:r>
    </w:p>
    <w:p w14:paraId="32741AFB" w14:textId="77777777" w:rsidR="007701E7" w:rsidRPr="00374F41" w:rsidRDefault="007701E7" w:rsidP="00C5629A">
      <w:p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w:t>
      </w:r>
    </w:p>
    <w:p w14:paraId="2B3BEEF2"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II. SADRŽAJ PRIJAVE </w:t>
      </w:r>
    </w:p>
    <w:p w14:paraId="354A72A3"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4.</w:t>
      </w:r>
    </w:p>
    <w:p w14:paraId="041C9DF3" w14:textId="77777777" w:rsidR="007701E7" w:rsidRPr="00C5629A" w:rsidRDefault="007701E7" w:rsidP="00C5629A">
      <w:pPr>
        <w:ind w:firstLine="425"/>
        <w:rPr>
          <w:rFonts w:ascii="Times New Roman" w:hAnsi="Times New Roman" w:cs="Times New Roman"/>
          <w:sz w:val="24"/>
          <w:szCs w:val="24"/>
          <w:lang w:eastAsia="hr-HR"/>
        </w:rPr>
      </w:pPr>
      <w:r w:rsidRPr="00C5629A">
        <w:rPr>
          <w:rFonts w:ascii="Times New Roman" w:hAnsi="Times New Roman" w:cs="Times New Roman"/>
          <w:sz w:val="24"/>
          <w:szCs w:val="24"/>
          <w:lang w:eastAsia="hr-HR"/>
        </w:rPr>
        <w:t xml:space="preserve">(1) Prijavu za </w:t>
      </w:r>
      <w:r w:rsidR="00C812C6" w:rsidRPr="00C5629A">
        <w:rPr>
          <w:rFonts w:ascii="Times New Roman" w:hAnsi="Times New Roman" w:cs="Times New Roman"/>
          <w:sz w:val="24"/>
          <w:szCs w:val="24"/>
          <w:lang w:eastAsia="hr-HR"/>
        </w:rPr>
        <w:t xml:space="preserve">stavljanje na tržište </w:t>
      </w:r>
      <w:r w:rsidR="00F87564">
        <w:rPr>
          <w:rFonts w:ascii="Times New Roman" w:hAnsi="Times New Roman" w:cs="Times New Roman"/>
          <w:sz w:val="24"/>
          <w:szCs w:val="24"/>
          <w:lang w:eastAsia="hr-HR"/>
        </w:rPr>
        <w:t>GMO</w:t>
      </w:r>
      <w:r w:rsidR="009765D9" w:rsidRPr="00C5629A">
        <w:rPr>
          <w:rFonts w:ascii="Times New Roman" w:hAnsi="Times New Roman" w:cs="Times New Roman"/>
          <w:sz w:val="24"/>
          <w:szCs w:val="24"/>
          <w:lang w:eastAsia="hr-HR"/>
        </w:rPr>
        <w:t xml:space="preserve">-a </w:t>
      </w:r>
      <w:r w:rsidR="00C812C6" w:rsidRPr="00C5629A">
        <w:rPr>
          <w:rFonts w:ascii="Times New Roman" w:hAnsi="Times New Roman" w:cs="Times New Roman"/>
          <w:sz w:val="24"/>
          <w:szCs w:val="24"/>
          <w:lang w:eastAsia="hr-HR"/>
        </w:rPr>
        <w:t xml:space="preserve">ili proizvoda koji se sastoje od ili sadrže </w:t>
      </w:r>
      <w:r w:rsidR="00F87564">
        <w:rPr>
          <w:rFonts w:ascii="Times New Roman" w:hAnsi="Times New Roman" w:cs="Times New Roman"/>
          <w:sz w:val="24"/>
          <w:szCs w:val="24"/>
          <w:lang w:eastAsia="hr-HR"/>
        </w:rPr>
        <w:t>GMO</w:t>
      </w:r>
      <w:r w:rsidR="00C812C6" w:rsidRPr="00C5629A">
        <w:rPr>
          <w:rFonts w:ascii="Times New Roman" w:hAnsi="Times New Roman" w:cs="Times New Roman"/>
          <w:sz w:val="24"/>
          <w:szCs w:val="24"/>
          <w:lang w:eastAsia="hr-HR"/>
        </w:rPr>
        <w:t xml:space="preserve"> ili kombinaciju </w:t>
      </w:r>
      <w:r w:rsidR="00F87564">
        <w:rPr>
          <w:rFonts w:ascii="Times New Roman" w:hAnsi="Times New Roman" w:cs="Times New Roman"/>
          <w:sz w:val="24"/>
          <w:szCs w:val="24"/>
          <w:lang w:eastAsia="hr-HR"/>
        </w:rPr>
        <w:t>GMO</w:t>
      </w:r>
      <w:r w:rsidR="00C812C6" w:rsidRPr="00C5629A">
        <w:rPr>
          <w:rFonts w:ascii="Times New Roman" w:hAnsi="Times New Roman" w:cs="Times New Roman"/>
          <w:sz w:val="24"/>
          <w:szCs w:val="24"/>
          <w:lang w:eastAsia="hr-HR"/>
        </w:rPr>
        <w:t>-</w:t>
      </w:r>
      <w:r w:rsidR="00C35041" w:rsidRPr="00C5629A">
        <w:rPr>
          <w:rFonts w:ascii="Times New Roman" w:hAnsi="Times New Roman" w:cs="Times New Roman"/>
          <w:sz w:val="24"/>
          <w:szCs w:val="24"/>
          <w:lang w:eastAsia="hr-HR"/>
        </w:rPr>
        <w:t xml:space="preserve">a </w:t>
      </w:r>
      <w:r w:rsidRPr="00C5629A">
        <w:rPr>
          <w:rFonts w:ascii="Times New Roman" w:hAnsi="Times New Roman" w:cs="Times New Roman"/>
          <w:sz w:val="24"/>
          <w:szCs w:val="24"/>
          <w:lang w:eastAsia="hr-HR"/>
        </w:rPr>
        <w:t>pravna ili fizička osoba podnosi nadležnom tijelu.</w:t>
      </w:r>
    </w:p>
    <w:p w14:paraId="58E438BC" w14:textId="77777777" w:rsidR="007701E7" w:rsidRPr="00C5629A" w:rsidRDefault="007701E7" w:rsidP="00C5629A">
      <w:pPr>
        <w:ind w:firstLine="425"/>
        <w:rPr>
          <w:rFonts w:ascii="Times New Roman" w:hAnsi="Times New Roman" w:cs="Times New Roman"/>
          <w:sz w:val="24"/>
          <w:szCs w:val="24"/>
          <w:lang w:eastAsia="hr-HR"/>
        </w:rPr>
      </w:pPr>
      <w:r w:rsidRPr="00C5629A">
        <w:rPr>
          <w:rFonts w:ascii="Times New Roman" w:hAnsi="Times New Roman" w:cs="Times New Roman"/>
          <w:sz w:val="24"/>
          <w:szCs w:val="24"/>
          <w:lang w:eastAsia="hr-HR"/>
        </w:rPr>
        <w:t xml:space="preserve">(2) Prijava za dobivanje odobrenja </w:t>
      </w:r>
      <w:r w:rsidR="00C812C6" w:rsidRPr="00C5629A">
        <w:rPr>
          <w:rFonts w:ascii="Times New Roman" w:hAnsi="Times New Roman" w:cs="Times New Roman"/>
          <w:sz w:val="24"/>
          <w:szCs w:val="24"/>
          <w:lang w:eastAsia="hr-HR"/>
        </w:rPr>
        <w:t xml:space="preserve">za stavljanje na tržište </w:t>
      </w:r>
      <w:r w:rsidR="00F87564">
        <w:rPr>
          <w:rFonts w:ascii="Times New Roman" w:hAnsi="Times New Roman" w:cs="Times New Roman"/>
          <w:sz w:val="24"/>
          <w:szCs w:val="24"/>
          <w:lang w:eastAsia="hr-HR"/>
        </w:rPr>
        <w:t>GMO</w:t>
      </w:r>
      <w:r w:rsidR="009765D9" w:rsidRPr="00C5629A">
        <w:rPr>
          <w:rFonts w:ascii="Times New Roman" w:hAnsi="Times New Roman" w:cs="Times New Roman"/>
          <w:sz w:val="24"/>
          <w:szCs w:val="24"/>
          <w:lang w:eastAsia="hr-HR"/>
        </w:rPr>
        <w:t xml:space="preserve">-a </w:t>
      </w:r>
      <w:r w:rsidR="00C812C6" w:rsidRPr="00C5629A">
        <w:rPr>
          <w:rFonts w:ascii="Times New Roman" w:hAnsi="Times New Roman" w:cs="Times New Roman"/>
          <w:sz w:val="24"/>
          <w:szCs w:val="24"/>
          <w:lang w:eastAsia="hr-HR"/>
        </w:rPr>
        <w:t xml:space="preserve">ili proizvoda koji se sastoje od ili sadrže </w:t>
      </w:r>
      <w:r w:rsidR="00F87564">
        <w:rPr>
          <w:rFonts w:ascii="Times New Roman" w:hAnsi="Times New Roman" w:cs="Times New Roman"/>
          <w:sz w:val="24"/>
          <w:szCs w:val="24"/>
          <w:lang w:eastAsia="hr-HR"/>
        </w:rPr>
        <w:t>GMO</w:t>
      </w:r>
      <w:r w:rsidR="00C812C6" w:rsidRPr="00C5629A">
        <w:rPr>
          <w:rFonts w:ascii="Times New Roman" w:hAnsi="Times New Roman" w:cs="Times New Roman"/>
          <w:sz w:val="24"/>
          <w:szCs w:val="24"/>
          <w:lang w:eastAsia="hr-HR"/>
        </w:rPr>
        <w:t xml:space="preserve"> ili kombinaciju </w:t>
      </w:r>
      <w:r w:rsidR="00F87564">
        <w:rPr>
          <w:rFonts w:ascii="Times New Roman" w:hAnsi="Times New Roman" w:cs="Times New Roman"/>
          <w:sz w:val="24"/>
          <w:szCs w:val="24"/>
          <w:lang w:eastAsia="hr-HR"/>
        </w:rPr>
        <w:t>GMO</w:t>
      </w:r>
      <w:r w:rsidR="00C812C6" w:rsidRPr="00C5629A">
        <w:rPr>
          <w:rFonts w:ascii="Times New Roman" w:hAnsi="Times New Roman" w:cs="Times New Roman"/>
          <w:sz w:val="24"/>
          <w:szCs w:val="24"/>
          <w:lang w:eastAsia="hr-HR"/>
        </w:rPr>
        <w:t>-a</w:t>
      </w:r>
      <w:r w:rsidRPr="00C5629A">
        <w:rPr>
          <w:rFonts w:ascii="Times New Roman" w:hAnsi="Times New Roman" w:cs="Times New Roman"/>
          <w:sz w:val="24"/>
          <w:szCs w:val="24"/>
          <w:lang w:eastAsia="hr-HR"/>
        </w:rPr>
        <w:t>, osim vaskularnih biljaka mora sadržavati:</w:t>
      </w:r>
    </w:p>
    <w:p w14:paraId="46616CBF" w14:textId="77777777" w:rsidR="00DF5B19"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1. tehničku dokumentaciju koja sadrži:</w:t>
      </w:r>
    </w:p>
    <w:p w14:paraId="2295BD2C" w14:textId="77777777" w:rsidR="007555EE"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podatke o podnositelju prijave </w:t>
      </w:r>
    </w:p>
    <w:p w14:paraId="6586F608" w14:textId="77777777" w:rsidR="00DF5B19" w:rsidRPr="00374F41" w:rsidRDefault="008D307E" w:rsidP="00C5629A">
      <w:pPr>
        <w:spacing w:before="100" w:beforeAutospacing="1" w:after="225" w:line="276" w:lineRule="auto"/>
        <w:ind w:firstLine="425"/>
        <w:jc w:val="both"/>
        <w:rPr>
          <w:rFonts w:ascii="inherit" w:eastAsia="Times New Roman" w:hAnsi="inherit" w:cs="Times New Roman"/>
          <w:sz w:val="24"/>
          <w:szCs w:val="24"/>
          <w:lang w:eastAsia="hr-HR"/>
        </w:rPr>
      </w:pPr>
      <w:r w:rsidRPr="00374F41">
        <w:rPr>
          <w:rFonts w:ascii="Times New Roman" w:eastAsia="Times New Roman" w:hAnsi="Times New Roman" w:cs="Times New Roman"/>
          <w:sz w:val="24"/>
          <w:szCs w:val="24"/>
          <w:lang w:eastAsia="hr-HR"/>
        </w:rPr>
        <w:t xml:space="preserve">– </w:t>
      </w:r>
      <w:r w:rsidR="00DF5B19" w:rsidRPr="00374F41">
        <w:rPr>
          <w:rFonts w:ascii="Times New Roman" w:eastAsia="Times New Roman" w:hAnsi="Times New Roman" w:cs="Times New Roman"/>
          <w:sz w:val="24"/>
          <w:szCs w:val="24"/>
          <w:lang w:eastAsia="hr-HR"/>
        </w:rPr>
        <w:t>naziv i puna adresa osobe sa sjedištem u Zajednici koja je odgovorna za stavljanje na tržište, bilo da se radi o proizvođaču, uvozniku ili distributeru</w:t>
      </w:r>
      <w:r w:rsidR="00DF5B19" w:rsidRPr="00374F41">
        <w:rPr>
          <w:rFonts w:ascii="inherit" w:eastAsia="Times New Roman" w:hAnsi="inherit" w:cs="Times New Roman"/>
          <w:sz w:val="24"/>
          <w:szCs w:val="24"/>
          <w:lang w:eastAsia="hr-HR"/>
        </w:rPr>
        <w:t xml:space="preserve"> </w:t>
      </w:r>
    </w:p>
    <w:p w14:paraId="059981D4" w14:textId="77777777" w:rsidR="00DF5B19" w:rsidRPr="00374F41" w:rsidRDefault="008D307E" w:rsidP="00C5629A">
      <w:pPr>
        <w:spacing w:before="100" w:beforeAutospacing="1" w:after="225" w:line="276" w:lineRule="auto"/>
        <w:ind w:firstLine="425"/>
        <w:jc w:val="both"/>
        <w:rPr>
          <w:rFonts w:ascii="inherit" w:eastAsia="Times New Roman" w:hAnsi="inherit" w:cs="Times New Roman"/>
          <w:sz w:val="24"/>
          <w:szCs w:val="24"/>
          <w:lang w:eastAsia="hr-HR"/>
        </w:rPr>
      </w:pPr>
      <w:r w:rsidRPr="00374F41">
        <w:rPr>
          <w:rFonts w:ascii="Times New Roman" w:eastAsia="Times New Roman" w:hAnsi="Times New Roman" w:cs="Times New Roman"/>
          <w:sz w:val="24"/>
          <w:szCs w:val="24"/>
          <w:lang w:eastAsia="hr-HR"/>
        </w:rPr>
        <w:t xml:space="preserve">– </w:t>
      </w:r>
      <w:r w:rsidR="00DF5B19" w:rsidRPr="00374F41">
        <w:rPr>
          <w:rFonts w:ascii="inherit" w:eastAsia="Times New Roman" w:hAnsi="inherit" w:cs="Times New Roman"/>
          <w:sz w:val="24"/>
          <w:szCs w:val="24"/>
          <w:lang w:eastAsia="hr-HR"/>
        </w:rPr>
        <w:t xml:space="preserve">predloženi trgovački nazivi proizvoda i nazivi </w:t>
      </w:r>
      <w:r w:rsidR="00F87564">
        <w:rPr>
          <w:rFonts w:ascii="inherit" w:eastAsia="Times New Roman" w:hAnsi="inherit" w:cs="Times New Roman"/>
          <w:sz w:val="24"/>
          <w:szCs w:val="24"/>
          <w:lang w:eastAsia="hr-HR"/>
        </w:rPr>
        <w:t>GMO</w:t>
      </w:r>
      <w:r w:rsidR="00DF5B19" w:rsidRPr="00374F41">
        <w:rPr>
          <w:rFonts w:ascii="inherit" w:eastAsia="Times New Roman" w:hAnsi="inherit" w:cs="Times New Roman"/>
          <w:sz w:val="24"/>
          <w:szCs w:val="24"/>
          <w:lang w:eastAsia="hr-HR"/>
        </w:rPr>
        <w:t xml:space="preserve">-a sadržanih u proizvodu, te svaka posebna identifikacija, naziv ili šifra koju podnositelj prijave koristi za identifikaciju </w:t>
      </w:r>
      <w:r w:rsidR="00F87564">
        <w:rPr>
          <w:rFonts w:ascii="inherit" w:eastAsia="Times New Roman" w:hAnsi="inherit" w:cs="Times New Roman"/>
          <w:sz w:val="24"/>
          <w:szCs w:val="24"/>
          <w:lang w:eastAsia="hr-HR"/>
        </w:rPr>
        <w:t>GMO</w:t>
      </w:r>
      <w:r w:rsidR="00DF5B19" w:rsidRPr="00374F41">
        <w:rPr>
          <w:rFonts w:ascii="inherit" w:eastAsia="Times New Roman" w:hAnsi="inherit" w:cs="Times New Roman"/>
          <w:sz w:val="24"/>
          <w:szCs w:val="24"/>
          <w:lang w:eastAsia="hr-HR"/>
        </w:rPr>
        <w:t>-a</w:t>
      </w:r>
      <w:r>
        <w:rPr>
          <w:rFonts w:ascii="inherit" w:eastAsia="Times New Roman" w:hAnsi="inherit" w:cs="Times New Roman"/>
          <w:sz w:val="24"/>
          <w:szCs w:val="24"/>
          <w:lang w:eastAsia="hr-HR"/>
        </w:rPr>
        <w:t>; n</w:t>
      </w:r>
      <w:r w:rsidR="00DF5B19" w:rsidRPr="00374F41">
        <w:rPr>
          <w:rFonts w:ascii="inherit" w:eastAsia="Times New Roman" w:hAnsi="inherit" w:cs="Times New Roman"/>
          <w:sz w:val="24"/>
          <w:szCs w:val="24"/>
          <w:lang w:eastAsia="hr-HR"/>
        </w:rPr>
        <w:t>akon suglasnosti, svi novi trgovački nazivi moraju se dostaviti nadležnom tijelu</w:t>
      </w:r>
    </w:p>
    <w:p w14:paraId="6D164B39" w14:textId="77777777" w:rsidR="00DF5B19" w:rsidRPr="00374F41" w:rsidRDefault="008D307E"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w:t>
      </w:r>
      <w:r w:rsidR="00DF5B19" w:rsidRPr="00374F41">
        <w:rPr>
          <w:rFonts w:ascii="Times New Roman" w:eastAsia="Times New Roman" w:hAnsi="Times New Roman" w:cs="Times New Roman"/>
          <w:sz w:val="24"/>
          <w:szCs w:val="24"/>
          <w:lang w:eastAsia="hr-HR"/>
        </w:rPr>
        <w:t>naziv i adresa dobavljača(-â) kontrolnih uzoraka</w:t>
      </w:r>
    </w:p>
    <w:p w14:paraId="0B50C62B" w14:textId="77777777" w:rsidR="00DF5B19"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podatke o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-u</w:t>
      </w:r>
    </w:p>
    <w:p w14:paraId="34CF07DC"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podatke o uvjetima namjernog uvođenja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-a u okoliš</w:t>
      </w:r>
    </w:p>
    <w:p w14:paraId="056D4B28"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podatke o međudjelovanju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-a i okoliša</w:t>
      </w:r>
    </w:p>
    <w:p w14:paraId="4CE8F4E7"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podatke o metodama nadzora nad uvođenjem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-a u okoliš i</w:t>
      </w:r>
    </w:p>
    <w:p w14:paraId="200824AD" w14:textId="04466E06"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podatke o radnjama i postupcima u slučaju nekontroliranog širenja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-a u okoliš</w:t>
      </w:r>
    </w:p>
    <w:p w14:paraId="7373C3C1" w14:textId="4DA458B0"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lastRenderedPageBreak/>
        <w:t>2. procjenu rizika za okoliš sukladno odredbama članka 3</w:t>
      </w:r>
      <w:r w:rsidR="002778D0" w:rsidRPr="00374F41">
        <w:rPr>
          <w:rFonts w:ascii="Times New Roman" w:eastAsia="Times New Roman" w:hAnsi="Times New Roman" w:cs="Times New Roman"/>
          <w:sz w:val="24"/>
          <w:szCs w:val="24"/>
          <w:lang w:eastAsia="hr-HR"/>
        </w:rPr>
        <w:t>3</w:t>
      </w:r>
      <w:r w:rsidRPr="00374F41">
        <w:rPr>
          <w:rFonts w:ascii="Times New Roman" w:eastAsia="Times New Roman" w:hAnsi="Times New Roman" w:cs="Times New Roman"/>
          <w:sz w:val="24"/>
          <w:szCs w:val="24"/>
          <w:lang w:eastAsia="hr-HR"/>
        </w:rPr>
        <w:t>. Zakona o genetski modificiranim organizmima</w:t>
      </w:r>
      <w:r w:rsidR="00C812C6" w:rsidRPr="00374F41">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 xml:space="preserve">i Pravilnika o sadržaju i opsegu procjene rizika za stavljanje na tržište </w:t>
      </w:r>
      <w:r w:rsidR="00F87564">
        <w:rPr>
          <w:rFonts w:ascii="Times New Roman" w:eastAsia="Times New Roman" w:hAnsi="Times New Roman" w:cs="Times New Roman"/>
          <w:sz w:val="24"/>
          <w:szCs w:val="24"/>
          <w:lang w:eastAsia="hr-HR"/>
        </w:rPr>
        <w:t>GMO</w:t>
      </w:r>
      <w:r w:rsidR="002778D0" w:rsidRPr="00374F41">
        <w:rPr>
          <w:rFonts w:ascii="Times New Roman" w:eastAsia="Times New Roman" w:hAnsi="Times New Roman" w:cs="Times New Roman"/>
          <w:sz w:val="24"/>
          <w:szCs w:val="24"/>
          <w:lang w:eastAsia="hr-HR"/>
        </w:rPr>
        <w:t xml:space="preserve">-a </w:t>
      </w:r>
      <w:r w:rsidRPr="00374F41">
        <w:rPr>
          <w:rFonts w:ascii="Times New Roman" w:eastAsia="Times New Roman" w:hAnsi="Times New Roman" w:cs="Times New Roman"/>
          <w:sz w:val="24"/>
          <w:szCs w:val="24"/>
          <w:lang w:eastAsia="hr-HR"/>
        </w:rPr>
        <w:t xml:space="preserve">ili proizvoda koji se sastoje </w:t>
      </w:r>
      <w:r w:rsidR="002778D0" w:rsidRPr="00374F41">
        <w:rPr>
          <w:rFonts w:ascii="Times New Roman" w:eastAsia="Times New Roman" w:hAnsi="Times New Roman" w:cs="Times New Roman"/>
          <w:sz w:val="24"/>
          <w:szCs w:val="24"/>
          <w:lang w:eastAsia="hr-HR"/>
        </w:rPr>
        <w:t xml:space="preserve">od </w:t>
      </w:r>
      <w:r w:rsidRPr="00374F41">
        <w:rPr>
          <w:rFonts w:ascii="Times New Roman" w:eastAsia="Times New Roman" w:hAnsi="Times New Roman" w:cs="Times New Roman"/>
          <w:sz w:val="24"/>
          <w:szCs w:val="24"/>
          <w:lang w:eastAsia="hr-HR"/>
        </w:rPr>
        <w:t xml:space="preserve">ili </w:t>
      </w:r>
      <w:r w:rsidR="002778D0" w:rsidRPr="00374F41">
        <w:rPr>
          <w:rFonts w:ascii="Times New Roman" w:eastAsia="Times New Roman" w:hAnsi="Times New Roman" w:cs="Times New Roman"/>
          <w:sz w:val="24"/>
          <w:szCs w:val="24"/>
          <w:lang w:eastAsia="hr-HR"/>
        </w:rPr>
        <w:t xml:space="preserve">sadrže </w:t>
      </w:r>
      <w:r w:rsidR="00F87564">
        <w:rPr>
          <w:rFonts w:ascii="Times New Roman" w:eastAsia="Times New Roman" w:hAnsi="Times New Roman" w:cs="Times New Roman"/>
          <w:sz w:val="24"/>
          <w:szCs w:val="24"/>
          <w:lang w:eastAsia="hr-HR"/>
        </w:rPr>
        <w:t>GMO</w:t>
      </w:r>
      <w:r w:rsidR="002778D0" w:rsidRPr="00374F41">
        <w:rPr>
          <w:rFonts w:ascii="Times New Roman" w:eastAsia="Times New Roman" w:hAnsi="Times New Roman" w:cs="Times New Roman"/>
          <w:sz w:val="24"/>
          <w:szCs w:val="24"/>
          <w:lang w:eastAsia="hr-HR"/>
        </w:rPr>
        <w:t xml:space="preserve"> ili kombinaciju </w:t>
      </w:r>
      <w:r w:rsidR="00F87564">
        <w:rPr>
          <w:rFonts w:ascii="Times New Roman" w:eastAsia="Times New Roman" w:hAnsi="Times New Roman" w:cs="Times New Roman"/>
          <w:sz w:val="24"/>
          <w:szCs w:val="24"/>
          <w:lang w:eastAsia="hr-HR"/>
        </w:rPr>
        <w:t>GMO</w:t>
      </w:r>
      <w:r w:rsidR="00866772">
        <w:rPr>
          <w:rFonts w:ascii="Times New Roman" w:eastAsia="Times New Roman" w:hAnsi="Times New Roman" w:cs="Times New Roman"/>
          <w:sz w:val="24"/>
          <w:szCs w:val="24"/>
          <w:lang w:eastAsia="hr-HR"/>
        </w:rPr>
        <w:t>-a</w:t>
      </w:r>
      <w:r w:rsidR="002778D0" w:rsidRPr="00374F41">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metodologiji za izradu procjene i uvjet</w:t>
      </w:r>
      <w:r w:rsidR="00866772">
        <w:rPr>
          <w:rFonts w:ascii="Times New Roman" w:eastAsia="Times New Roman" w:hAnsi="Times New Roman" w:cs="Times New Roman"/>
          <w:sz w:val="24"/>
          <w:szCs w:val="24"/>
          <w:lang w:eastAsia="hr-HR"/>
        </w:rPr>
        <w:t>ima</w:t>
      </w:r>
      <w:r w:rsidRPr="00374F41">
        <w:rPr>
          <w:rFonts w:ascii="Times New Roman" w:eastAsia="Times New Roman" w:hAnsi="Times New Roman" w:cs="Times New Roman"/>
          <w:sz w:val="24"/>
          <w:szCs w:val="24"/>
          <w:lang w:eastAsia="hr-HR"/>
        </w:rPr>
        <w:t xml:space="preserve"> koje mora ispunjavati pravna osoba za izradu procjene rizika</w:t>
      </w:r>
    </w:p>
    <w:p w14:paraId="3B29CB2F"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3. podatke o uvjetima stavljanja na tržište, uključujući posebne uvjete uporabe i rukovanja s proizvodom</w:t>
      </w:r>
    </w:p>
    <w:p w14:paraId="4D649E85" w14:textId="77777777" w:rsidR="008D307E"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4.</w:t>
      </w:r>
      <w:r w:rsidR="008D307E">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plan praćenja (monitoringa) utjecaja proizvoda i njegove uporabe na biološku raznolikost, okoliš i zdravlje ljudi</w:t>
      </w:r>
      <w:r w:rsidR="00F87564">
        <w:rPr>
          <w:rFonts w:ascii="Times New Roman" w:eastAsia="Times New Roman" w:hAnsi="Times New Roman" w:cs="Times New Roman"/>
          <w:sz w:val="24"/>
          <w:szCs w:val="24"/>
          <w:lang w:eastAsia="hr-HR"/>
        </w:rPr>
        <w:t xml:space="preserve"> i životinja</w:t>
      </w:r>
      <w:r w:rsidRPr="00374F41">
        <w:rPr>
          <w:rFonts w:ascii="Times New Roman" w:eastAsia="Times New Roman" w:hAnsi="Times New Roman" w:cs="Times New Roman"/>
          <w:sz w:val="24"/>
          <w:szCs w:val="24"/>
          <w:lang w:eastAsia="hr-HR"/>
        </w:rPr>
        <w:t>, uključujući razdoblje u kojem će se provoditi plan monitoringa</w:t>
      </w:r>
    </w:p>
    <w:p w14:paraId="282222FE" w14:textId="77777777" w:rsidR="008D307E" w:rsidRDefault="008D307E"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8D307E">
        <w:rPr>
          <w:rFonts w:ascii="Times New Roman" w:eastAsia="Times New Roman" w:hAnsi="Times New Roman" w:cs="Times New Roman"/>
          <w:sz w:val="24"/>
          <w:szCs w:val="24"/>
          <w:lang w:eastAsia="hr-HR"/>
        </w:rPr>
        <w:t>opis jednog ili više zemljopisnih područja i vrsta okoliša u kojima se proizvod namjerava koristiti unutar Zajednice uključujući, ako je moguće, procijenjenu razinu korištenja u svakom pojedinom područ</w:t>
      </w:r>
      <w:r>
        <w:rPr>
          <w:rFonts w:ascii="Times New Roman" w:eastAsia="Times New Roman" w:hAnsi="Times New Roman" w:cs="Times New Roman"/>
          <w:sz w:val="24"/>
          <w:szCs w:val="24"/>
          <w:lang w:eastAsia="hr-HR"/>
        </w:rPr>
        <w:t>ju</w:t>
      </w:r>
    </w:p>
    <w:p w14:paraId="1D9AB093" w14:textId="32308AC3" w:rsidR="003A71A6" w:rsidRPr="00374F41" w:rsidRDefault="008D307E" w:rsidP="00C804EA">
      <w:pPr>
        <w:spacing w:before="100" w:beforeAutospacing="1" w:after="225" w:line="276" w:lineRule="auto"/>
        <w:ind w:firstLine="425"/>
        <w:jc w:val="both"/>
        <w:rPr>
          <w:rFonts w:ascii="Times New Roman" w:eastAsia="Times New Roman" w:hAnsi="Times New Roman" w:cs="Times New Roman"/>
          <w:vanish/>
          <w:sz w:val="24"/>
          <w:szCs w:val="24"/>
          <w:lang w:eastAsia="hr-HR"/>
        </w:rPr>
      </w:pPr>
      <w:r>
        <w:rPr>
          <w:rFonts w:ascii="Times New Roman" w:eastAsia="Times New Roman" w:hAnsi="Times New Roman" w:cs="Times New Roman"/>
          <w:sz w:val="24"/>
          <w:szCs w:val="24"/>
          <w:lang w:eastAsia="hr-HR"/>
        </w:rPr>
        <w:t xml:space="preserve">6. </w:t>
      </w:r>
      <w:r w:rsidRPr="008D307E">
        <w:rPr>
          <w:rFonts w:ascii="Times New Roman" w:eastAsia="Times New Roman" w:hAnsi="Times New Roman" w:cs="Times New Roman"/>
          <w:sz w:val="24"/>
          <w:szCs w:val="24"/>
          <w:lang w:eastAsia="hr-HR"/>
        </w:rPr>
        <w:t>namijenjene kategorije korisnika proizvoda,</w:t>
      </w:r>
      <w:r>
        <w:rPr>
          <w:rFonts w:ascii="Times New Roman" w:eastAsia="Times New Roman" w:hAnsi="Times New Roman" w:cs="Times New Roman"/>
          <w:sz w:val="24"/>
          <w:szCs w:val="24"/>
          <w:lang w:eastAsia="hr-HR"/>
        </w:rPr>
        <w:t xml:space="preserve"> na primjer</w:t>
      </w:r>
      <w:r w:rsidRPr="008D307E">
        <w:rPr>
          <w:rFonts w:ascii="Times New Roman" w:eastAsia="Times New Roman" w:hAnsi="Times New Roman" w:cs="Times New Roman"/>
          <w:sz w:val="24"/>
          <w:szCs w:val="24"/>
          <w:lang w:eastAsia="hr-HR"/>
        </w:rPr>
        <w:t xml:space="preserve"> industrija, poljoprivreda i obrti, potroš</w:t>
      </w:r>
      <w:r>
        <w:rPr>
          <w:rFonts w:ascii="Times New Roman" w:eastAsia="Times New Roman" w:hAnsi="Times New Roman" w:cs="Times New Roman"/>
          <w:sz w:val="24"/>
          <w:szCs w:val="24"/>
          <w:lang w:eastAsia="hr-HR"/>
        </w:rPr>
        <w:t>nja od strane javnosti općenito</w:t>
      </w:r>
      <w:r w:rsidR="00D01610">
        <w:rPr>
          <w:rFonts w:ascii="Times New Roman" w:eastAsia="Times New Roman" w:hAnsi="Times New Roman" w:cs="Times New Roman"/>
          <w:sz w:val="24"/>
          <w:szCs w:val="24"/>
          <w:lang w:eastAsia="hr-HR"/>
        </w:rPr>
        <w:t xml:space="preserve"> </w:t>
      </w:r>
    </w:p>
    <w:p w14:paraId="5274B42B" w14:textId="77777777" w:rsidR="007701E7" w:rsidRPr="00374F41" w:rsidRDefault="003A71A6" w:rsidP="00C5629A">
      <w:pPr>
        <w:spacing w:before="100" w:beforeAutospacing="1" w:after="0"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7</w:t>
      </w:r>
      <w:r w:rsidR="007701E7" w:rsidRPr="00374F41">
        <w:rPr>
          <w:rFonts w:ascii="Times New Roman" w:eastAsia="Times New Roman" w:hAnsi="Times New Roman" w:cs="Times New Roman"/>
          <w:sz w:val="24"/>
          <w:szCs w:val="24"/>
          <w:lang w:eastAsia="hr-HR"/>
        </w:rPr>
        <w:t>. prijedlog razdoblja za koje se traži odobrenje</w:t>
      </w:r>
    </w:p>
    <w:p w14:paraId="6230BB5F" w14:textId="77777777" w:rsidR="007701E7" w:rsidRPr="00374F41" w:rsidRDefault="003A71A6"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8</w:t>
      </w:r>
      <w:r w:rsidR="007701E7" w:rsidRPr="00374F41">
        <w:rPr>
          <w:rFonts w:ascii="Times New Roman" w:eastAsia="Times New Roman" w:hAnsi="Times New Roman" w:cs="Times New Roman"/>
          <w:sz w:val="24"/>
          <w:szCs w:val="24"/>
          <w:lang w:eastAsia="hr-HR"/>
        </w:rPr>
        <w:t>. prijedlog označavanja proizvoda,</w:t>
      </w:r>
      <w:r w:rsidRPr="00374F41">
        <w:rPr>
          <w:rFonts w:ascii="Times New Roman" w:eastAsia="Times New Roman" w:hAnsi="Times New Roman" w:cs="Times New Roman"/>
          <w:sz w:val="24"/>
          <w:szCs w:val="24"/>
          <w:lang w:eastAsia="hr-HR"/>
        </w:rPr>
        <w:t xml:space="preserve"> dodatnih označavanja</w:t>
      </w:r>
    </w:p>
    <w:p w14:paraId="02911EFB" w14:textId="77777777" w:rsidR="007701E7" w:rsidRPr="00374F41" w:rsidRDefault="003A71A6"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9</w:t>
      </w:r>
      <w:r w:rsidR="007701E7" w:rsidRPr="00374F41">
        <w:rPr>
          <w:rFonts w:ascii="Times New Roman" w:eastAsia="Times New Roman" w:hAnsi="Times New Roman" w:cs="Times New Roman"/>
          <w:sz w:val="24"/>
          <w:szCs w:val="24"/>
          <w:lang w:eastAsia="hr-HR"/>
        </w:rPr>
        <w:t>. prijedlog pakiranja proizvoda,</w:t>
      </w:r>
      <w:r w:rsidRPr="00374F41">
        <w:rPr>
          <w:rFonts w:ascii="Times New Roman" w:eastAsia="Times New Roman" w:hAnsi="Times New Roman" w:cs="Times New Roman"/>
          <w:sz w:val="24"/>
          <w:szCs w:val="24"/>
          <w:lang w:eastAsia="hr-HR"/>
        </w:rPr>
        <w:t xml:space="preserve"> ambalaže</w:t>
      </w:r>
    </w:p>
    <w:p w14:paraId="145E3324" w14:textId="63CBC179" w:rsidR="007701E7" w:rsidRDefault="003A71A6"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10</w:t>
      </w:r>
      <w:r w:rsidR="007701E7" w:rsidRPr="00374F41">
        <w:rPr>
          <w:rFonts w:ascii="Times New Roman" w:eastAsia="Times New Roman" w:hAnsi="Times New Roman" w:cs="Times New Roman"/>
          <w:sz w:val="24"/>
          <w:szCs w:val="24"/>
          <w:lang w:eastAsia="hr-HR"/>
        </w:rPr>
        <w:t xml:space="preserve">. podatke o genetskoj modifikaciji u </w:t>
      </w:r>
      <w:r w:rsidR="00F87564">
        <w:rPr>
          <w:rFonts w:ascii="Times New Roman" w:eastAsia="Times New Roman" w:hAnsi="Times New Roman" w:cs="Times New Roman"/>
          <w:sz w:val="24"/>
          <w:szCs w:val="24"/>
          <w:lang w:eastAsia="hr-HR"/>
        </w:rPr>
        <w:t>GMO</w:t>
      </w:r>
      <w:r w:rsidR="007701E7" w:rsidRPr="00374F41">
        <w:rPr>
          <w:rFonts w:ascii="Times New Roman" w:eastAsia="Times New Roman" w:hAnsi="Times New Roman" w:cs="Times New Roman"/>
          <w:sz w:val="24"/>
          <w:szCs w:val="24"/>
          <w:lang w:eastAsia="hr-HR"/>
        </w:rPr>
        <w:t xml:space="preserve">-u iz članka 3. Odluke Komisije od 23. veljače 2004. kojom se određuje detaljno rješenje funkcioniranja registra za upis podataka o genetskim promjenama </w:t>
      </w:r>
      <w:r w:rsidR="00F87564">
        <w:rPr>
          <w:rFonts w:ascii="Times New Roman" w:eastAsia="Times New Roman" w:hAnsi="Times New Roman" w:cs="Times New Roman"/>
          <w:sz w:val="24"/>
          <w:szCs w:val="24"/>
          <w:lang w:eastAsia="hr-HR"/>
        </w:rPr>
        <w:t>GMO</w:t>
      </w:r>
      <w:r w:rsidR="007701E7" w:rsidRPr="00374F41">
        <w:rPr>
          <w:rFonts w:ascii="Times New Roman" w:eastAsia="Times New Roman" w:hAnsi="Times New Roman" w:cs="Times New Roman"/>
          <w:sz w:val="24"/>
          <w:szCs w:val="24"/>
          <w:lang w:eastAsia="hr-HR"/>
        </w:rPr>
        <w:t xml:space="preserve">-a, u skladu s Direktivom 2001/18/EZ Europskoga parlamenta i Vijeća (2004/204/EZ) </w:t>
      </w:r>
    </w:p>
    <w:p w14:paraId="1ACA34F9" w14:textId="1CF7949A" w:rsidR="003D1256" w:rsidRDefault="003D1256"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11.metode za otkrivanje, identifikaciju i, kad je primjereno, kvantifikaciju transformacije </w:t>
      </w:r>
    </w:p>
    <w:p w14:paraId="4D192B64" w14:textId="4525B696" w:rsidR="003D1256" w:rsidRDefault="003D1256"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12.uzorci </w:t>
      </w:r>
      <w:r w:rsidR="00D01610">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MO-a i njihovi kontrolni uzorci te transformacije o mjestu gdje se ože dobiti pristup referentnom materijalu </w:t>
      </w:r>
    </w:p>
    <w:p w14:paraId="7CDCA925" w14:textId="44260388" w:rsidR="008D307E" w:rsidRDefault="008D307E" w:rsidP="00C5629A">
      <w:pPr>
        <w:spacing w:before="100" w:beforeAutospacing="1" w:after="225" w:line="276" w:lineRule="auto"/>
        <w:ind w:firstLine="425"/>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1</w:t>
      </w:r>
      <w:r w:rsidR="003D1256">
        <w:rPr>
          <w:rFonts w:ascii="inherit" w:eastAsia="Times New Roman" w:hAnsi="inherit" w:cs="Times New Roman"/>
          <w:sz w:val="24"/>
          <w:szCs w:val="24"/>
          <w:lang w:eastAsia="hr-HR"/>
        </w:rPr>
        <w:t>3</w:t>
      </w:r>
      <w:r>
        <w:rPr>
          <w:rFonts w:ascii="inherit" w:eastAsia="Times New Roman" w:hAnsi="inherit" w:cs="Times New Roman"/>
          <w:sz w:val="24"/>
          <w:szCs w:val="24"/>
          <w:lang w:eastAsia="hr-HR"/>
        </w:rPr>
        <w:t xml:space="preserve">. </w:t>
      </w:r>
      <w:r w:rsidRPr="00374F41">
        <w:rPr>
          <w:rFonts w:ascii="inherit" w:eastAsia="Times New Roman" w:hAnsi="inherit" w:cs="Times New Roman"/>
          <w:sz w:val="24"/>
          <w:szCs w:val="24"/>
          <w:lang w:eastAsia="hr-HR"/>
        </w:rPr>
        <w:t>procijenjena proizvodnja i/ili uvoz u Zajednicu</w:t>
      </w:r>
    </w:p>
    <w:p w14:paraId="387313BE" w14:textId="371A5BFD" w:rsidR="003A71A6" w:rsidRPr="00374F41" w:rsidRDefault="008D307E" w:rsidP="009D60BA">
      <w:pPr>
        <w:spacing w:before="100" w:beforeAutospacing="1" w:after="225" w:line="276" w:lineRule="auto"/>
        <w:ind w:firstLine="425"/>
        <w:jc w:val="both"/>
        <w:rPr>
          <w:rFonts w:ascii="inherit" w:eastAsia="Times New Roman" w:hAnsi="inherit" w:cs="Times New Roman"/>
          <w:vanish/>
          <w:sz w:val="24"/>
          <w:szCs w:val="24"/>
          <w:lang w:eastAsia="hr-HR"/>
        </w:rPr>
      </w:pPr>
      <w:r>
        <w:rPr>
          <w:rFonts w:ascii="inherit" w:eastAsia="Times New Roman" w:hAnsi="inherit" w:cs="Times New Roman"/>
          <w:sz w:val="24"/>
          <w:szCs w:val="24"/>
          <w:lang w:eastAsia="hr-HR"/>
        </w:rPr>
        <w:t>1</w:t>
      </w:r>
      <w:r w:rsidR="003D1256">
        <w:rPr>
          <w:rFonts w:ascii="inherit" w:eastAsia="Times New Roman" w:hAnsi="inherit" w:cs="Times New Roman"/>
          <w:sz w:val="24"/>
          <w:szCs w:val="24"/>
          <w:lang w:eastAsia="hr-HR"/>
        </w:rPr>
        <w:t>4</w:t>
      </w:r>
      <w:r>
        <w:rPr>
          <w:rFonts w:ascii="inherit" w:eastAsia="Times New Roman" w:hAnsi="inherit" w:cs="Times New Roman"/>
          <w:sz w:val="24"/>
          <w:szCs w:val="24"/>
          <w:lang w:eastAsia="hr-HR"/>
        </w:rPr>
        <w:t xml:space="preserve">. </w:t>
      </w:r>
      <w:r w:rsidRPr="008D307E">
        <w:rPr>
          <w:rFonts w:ascii="inherit" w:eastAsia="Times New Roman" w:hAnsi="inherit" w:cs="Times New Roman"/>
          <w:sz w:val="24"/>
          <w:szCs w:val="24"/>
          <w:lang w:eastAsia="hr-HR"/>
        </w:rPr>
        <w:t>sažetak tehničke dokumentacije</w:t>
      </w:r>
      <w:r>
        <w:rPr>
          <w:rFonts w:ascii="inherit" w:eastAsia="Times New Roman" w:hAnsi="inherit" w:cs="Times New Roman"/>
          <w:sz w:val="24"/>
          <w:szCs w:val="24"/>
          <w:lang w:eastAsia="hr-HR"/>
        </w:rPr>
        <w:t>.</w:t>
      </w:r>
    </w:p>
    <w:p w14:paraId="06169639" w14:textId="77777777" w:rsidR="00D01610" w:rsidRDefault="008D307E" w:rsidP="00C804EA">
      <w:pPr>
        <w:spacing w:before="100" w:beforeAutospacing="1" w:after="225" w:line="276" w:lineRule="auto"/>
        <w:jc w:val="both"/>
        <w:rPr>
          <w:rFonts w:ascii="Times New Roman" w:eastAsia="Times New Roman" w:hAnsi="Times New Roman" w:cs="Times New Roman"/>
          <w:sz w:val="24"/>
          <w:szCs w:val="24"/>
          <w:lang w:eastAsia="hr-HR"/>
        </w:rPr>
      </w:pPr>
      <w:r w:rsidRPr="00374F41" w:rsidDel="008D307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p>
    <w:p w14:paraId="109AFB01" w14:textId="61E4156B" w:rsidR="0026039B" w:rsidRPr="00374F41" w:rsidRDefault="007701E7" w:rsidP="00C2134F">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(3) Podnositelj može u prijavu uključiti podatke o rezultatima namjernog uvođenja u okoliš istog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ili kombinacije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-a koju sadrži proizvod, koja je bila predmet njegove ranije prijave, ili se takvo namjerno uvođenje još provodi.</w:t>
      </w:r>
    </w:p>
    <w:p w14:paraId="249BFDFA" w14:textId="77777777" w:rsidR="0026039B" w:rsidRPr="00374F41" w:rsidRDefault="0026039B" w:rsidP="00C5629A">
      <w:pPr>
        <w:shd w:val="clear" w:color="auto" w:fill="FFFFFF" w:themeFill="background1"/>
        <w:spacing w:after="0"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(4) Podnositelj prijave može se pozvati na podatke ili rezultate koji se odnose na proizvode koje je nadležnom tijelu predložio drugi podnositelj, ako ti podaci nisu tajni i ako ima njegov pisani pristanak.</w:t>
      </w:r>
    </w:p>
    <w:p w14:paraId="0F6B2488" w14:textId="77777777" w:rsidR="0026039B" w:rsidRPr="00374F41" w:rsidRDefault="0026039B" w:rsidP="00C5629A">
      <w:pPr>
        <w:shd w:val="clear" w:color="auto" w:fill="FFFFFF" w:themeFill="background1"/>
        <w:spacing w:after="0" w:line="276" w:lineRule="auto"/>
        <w:jc w:val="both"/>
        <w:rPr>
          <w:rFonts w:ascii="Times New Roman" w:eastAsia="Times New Roman" w:hAnsi="Times New Roman" w:cs="Times New Roman"/>
          <w:sz w:val="24"/>
          <w:szCs w:val="24"/>
          <w:lang w:eastAsia="hr-HR"/>
        </w:rPr>
      </w:pPr>
    </w:p>
    <w:p w14:paraId="1C653E8A" w14:textId="77777777" w:rsidR="0026039B" w:rsidRPr="00374F41" w:rsidRDefault="0026039B" w:rsidP="00C5629A">
      <w:pPr>
        <w:shd w:val="clear" w:color="auto" w:fill="FFFFFF" w:themeFill="background1"/>
        <w:spacing w:after="0"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(5</w:t>
      </w:r>
      <w:r w:rsidR="00DE33D2" w:rsidRPr="00374F41">
        <w:rPr>
          <w:rFonts w:ascii="Times New Roman" w:eastAsia="Times New Roman" w:hAnsi="Times New Roman" w:cs="Times New Roman"/>
          <w:sz w:val="24"/>
          <w:szCs w:val="24"/>
          <w:lang w:eastAsia="hr-HR"/>
        </w:rPr>
        <w:t xml:space="preserve">) </w:t>
      </w:r>
      <w:r w:rsidRPr="00374F41">
        <w:rPr>
          <w:rFonts w:ascii="Times New Roman" w:eastAsia="Times New Roman" w:hAnsi="Times New Roman" w:cs="Times New Roman"/>
          <w:sz w:val="24"/>
          <w:szCs w:val="24"/>
          <w:lang w:eastAsia="hr-HR"/>
        </w:rPr>
        <w:t xml:space="preserve">Podnositelj prijave obvezan je za svaku namjeravanu uporabu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ili proizvoda koji se sastoje od ili sadrže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 ili kombinaciju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koja je drugačija od dopuštene, podnijeti nadležnom tijelu novu prijavu radi dobivanja odobrenja za stavljanje na tržište. </w:t>
      </w:r>
    </w:p>
    <w:p w14:paraId="731CF265" w14:textId="3EAA4121" w:rsidR="00386FD0" w:rsidRPr="00C5629A" w:rsidRDefault="008D307E" w:rsidP="00C5629A">
      <w:pPr>
        <w:spacing w:before="120" w:after="0" w:line="276"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386FD0" w:rsidRPr="00C5629A">
        <w:rPr>
          <w:rFonts w:ascii="Times New Roman" w:eastAsia="Times New Roman" w:hAnsi="Times New Roman" w:cs="Times New Roman"/>
          <w:sz w:val="24"/>
          <w:szCs w:val="24"/>
          <w:lang w:eastAsia="hr-HR"/>
        </w:rPr>
        <w:t>Pružanje određenog podskupa informacija navedenih u Prilogu </w:t>
      </w:r>
      <w:r w:rsidR="003D1256">
        <w:rPr>
          <w:rFonts w:ascii="Times New Roman" w:eastAsia="Times New Roman" w:hAnsi="Times New Roman" w:cs="Times New Roman"/>
          <w:sz w:val="24"/>
          <w:szCs w:val="24"/>
          <w:lang w:eastAsia="hr-HR"/>
        </w:rPr>
        <w:t>I</w:t>
      </w:r>
      <w:r w:rsidR="00386FD0" w:rsidRPr="00C5629A">
        <w:rPr>
          <w:rFonts w:ascii="Times New Roman" w:eastAsia="Times New Roman" w:hAnsi="Times New Roman" w:cs="Times New Roman"/>
          <w:sz w:val="24"/>
          <w:szCs w:val="24"/>
          <w:lang w:eastAsia="hr-HR"/>
        </w:rPr>
        <w:t xml:space="preserve"> ili u Prilogu </w:t>
      </w:r>
      <w:r w:rsidR="003D1256">
        <w:rPr>
          <w:rFonts w:ascii="Times New Roman" w:eastAsia="Times New Roman" w:hAnsi="Times New Roman" w:cs="Times New Roman"/>
          <w:sz w:val="24"/>
          <w:szCs w:val="24"/>
          <w:lang w:eastAsia="hr-HR"/>
        </w:rPr>
        <w:t>II.</w:t>
      </w:r>
      <w:r w:rsidR="000A6685">
        <w:rPr>
          <w:rFonts w:ascii="Times New Roman" w:eastAsia="Times New Roman" w:hAnsi="Times New Roman" w:cs="Times New Roman"/>
          <w:sz w:val="24"/>
          <w:szCs w:val="24"/>
          <w:lang w:eastAsia="hr-HR"/>
        </w:rPr>
        <w:t xml:space="preserve"> i li III.</w:t>
      </w:r>
      <w:r w:rsidR="00386FD0" w:rsidRPr="00C5629A">
        <w:rPr>
          <w:rFonts w:ascii="Times New Roman" w:eastAsia="Times New Roman" w:hAnsi="Times New Roman" w:cs="Times New Roman"/>
          <w:sz w:val="24"/>
          <w:szCs w:val="24"/>
          <w:lang w:eastAsia="hr-HR"/>
        </w:rPr>
        <w:t xml:space="preserve"> ne zahtijeva se ako to nije relevantno ili nužno za potrebe procjene rizika u kontekstu određene prijave, osobito s obzirom na karakteristike </w:t>
      </w:r>
      <w:r w:rsidR="00F87564">
        <w:rPr>
          <w:rFonts w:ascii="Times New Roman" w:eastAsia="Times New Roman" w:hAnsi="Times New Roman" w:cs="Times New Roman"/>
          <w:sz w:val="24"/>
          <w:szCs w:val="24"/>
          <w:lang w:eastAsia="hr-HR"/>
        </w:rPr>
        <w:t>GMO</w:t>
      </w:r>
      <w:r w:rsidR="00386FD0" w:rsidRPr="00C5629A">
        <w:rPr>
          <w:rFonts w:ascii="Times New Roman" w:eastAsia="Times New Roman" w:hAnsi="Times New Roman" w:cs="Times New Roman"/>
          <w:sz w:val="24"/>
          <w:szCs w:val="24"/>
          <w:lang w:eastAsia="hr-HR"/>
        </w:rPr>
        <w:t>-a, opseg i uvjete uvođenja ili predviđene uvjete njegove upotrebe.</w:t>
      </w:r>
    </w:p>
    <w:p w14:paraId="388C0AB9" w14:textId="77777777" w:rsidR="00386FD0" w:rsidRPr="00C5629A" w:rsidRDefault="008D307E" w:rsidP="00C5629A">
      <w:pPr>
        <w:spacing w:before="120" w:after="0" w:line="276"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386FD0" w:rsidRPr="00C5629A">
        <w:rPr>
          <w:rFonts w:ascii="Times New Roman" w:eastAsia="Times New Roman" w:hAnsi="Times New Roman" w:cs="Times New Roman"/>
          <w:sz w:val="24"/>
          <w:szCs w:val="24"/>
          <w:lang w:eastAsia="hr-HR"/>
        </w:rPr>
        <w:t>Primjerena razina detalja za svaki podskup informacija može se razlikovati i prema prirodi i opsegu predloženog uvođenja.</w:t>
      </w:r>
    </w:p>
    <w:p w14:paraId="6F8422C3" w14:textId="77777777" w:rsidR="00386FD0" w:rsidRDefault="008D307E" w:rsidP="00C5629A">
      <w:pPr>
        <w:spacing w:before="120" w:after="0" w:line="276" w:lineRule="auto"/>
        <w:ind w:firstLine="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386FD0" w:rsidRPr="00C5629A">
        <w:rPr>
          <w:rFonts w:ascii="Times New Roman" w:eastAsia="Times New Roman" w:hAnsi="Times New Roman" w:cs="Times New Roman"/>
          <w:sz w:val="24"/>
          <w:szCs w:val="24"/>
          <w:lang w:eastAsia="hr-HR"/>
        </w:rPr>
        <w:t>Za svaki zatraženi podskup informacija dostavlja se sljedeće:</w:t>
      </w:r>
    </w:p>
    <w:p w14:paraId="3B367E96" w14:textId="77777777" w:rsidR="008D307E" w:rsidRDefault="008D307E" w:rsidP="00C5629A">
      <w:pPr>
        <w:spacing w:before="120" w:after="0"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w:t>
      </w:r>
      <w:r w:rsidRPr="00B34E2F">
        <w:rPr>
          <w:rFonts w:ascii="Times New Roman" w:eastAsia="Times New Roman" w:hAnsi="Times New Roman" w:cs="Times New Roman"/>
          <w:sz w:val="24"/>
          <w:szCs w:val="24"/>
          <w:lang w:eastAsia="hr-HR"/>
        </w:rPr>
        <w:t>sažeci i rezultati studija na koje se upućuje u prijavi, uključujući objašnjenje o njihovoj relevantnosti za procjenu rizika za okoliš, prema potrebi</w:t>
      </w:r>
    </w:p>
    <w:p w14:paraId="34A32220" w14:textId="610CA92A" w:rsidR="008D307E" w:rsidRPr="00C5629A" w:rsidRDefault="008D307E" w:rsidP="00C5629A">
      <w:pPr>
        <w:spacing w:before="120" w:after="0"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w:t>
      </w:r>
      <w:r w:rsidRPr="008D307E">
        <w:rPr>
          <w:rFonts w:ascii="Times New Roman" w:eastAsia="Times New Roman" w:hAnsi="Times New Roman" w:cs="Times New Roman"/>
          <w:sz w:val="24"/>
          <w:szCs w:val="24"/>
          <w:lang w:eastAsia="hr-HR"/>
        </w:rPr>
        <w:t xml:space="preserve">za prijave iz </w:t>
      </w:r>
      <w:r w:rsidR="008659D9">
        <w:rPr>
          <w:rFonts w:ascii="Times New Roman" w:eastAsia="Times New Roman" w:hAnsi="Times New Roman" w:cs="Times New Roman"/>
          <w:sz w:val="24"/>
          <w:szCs w:val="24"/>
          <w:lang w:eastAsia="hr-HR"/>
        </w:rPr>
        <w:t>Priloga</w:t>
      </w:r>
      <w:r w:rsidR="008659D9" w:rsidRPr="008D307E">
        <w:rPr>
          <w:rFonts w:ascii="Times New Roman" w:eastAsia="Times New Roman" w:hAnsi="Times New Roman" w:cs="Times New Roman"/>
          <w:sz w:val="24"/>
          <w:szCs w:val="24"/>
          <w:lang w:eastAsia="hr-HR"/>
        </w:rPr>
        <w:t xml:space="preserve"> </w:t>
      </w:r>
      <w:r w:rsidR="000A6685">
        <w:rPr>
          <w:rFonts w:ascii="Times New Roman" w:eastAsia="Times New Roman" w:hAnsi="Times New Roman" w:cs="Times New Roman"/>
          <w:sz w:val="24"/>
          <w:szCs w:val="24"/>
          <w:lang w:eastAsia="hr-HR"/>
        </w:rPr>
        <w:t xml:space="preserve">II. Točke F. ovog Pravilnika </w:t>
      </w:r>
      <w:r w:rsidRPr="008D307E">
        <w:rPr>
          <w:rFonts w:ascii="Times New Roman" w:eastAsia="Times New Roman" w:hAnsi="Times New Roman" w:cs="Times New Roman"/>
          <w:sz w:val="24"/>
          <w:szCs w:val="24"/>
          <w:lang w:eastAsia="hr-HR"/>
        </w:rPr>
        <w:t>prilozi s detaljnim informacijama o tim studijama, uključujući opis primijenjenih metoda i materijala ili upućivanje na ujednačene ili međunarodno priznate metode te naziv jednog ili više tijela odgovornih za provedbu studijâ</w:t>
      </w:r>
      <w:r>
        <w:rPr>
          <w:rFonts w:ascii="Times New Roman" w:eastAsia="Times New Roman" w:hAnsi="Times New Roman" w:cs="Times New Roman"/>
          <w:sz w:val="24"/>
          <w:szCs w:val="24"/>
          <w:lang w:eastAsia="hr-HR"/>
        </w:rPr>
        <w:t>.</w:t>
      </w:r>
    </w:p>
    <w:p w14:paraId="7160F319" w14:textId="77777777" w:rsidR="00386FD0" w:rsidRPr="00C5629A" w:rsidRDefault="00386FD0" w:rsidP="00C5629A">
      <w:pPr>
        <w:spacing w:after="0" w:line="276" w:lineRule="auto"/>
        <w:rPr>
          <w:rFonts w:ascii="Times New Roman" w:eastAsia="Times New Roman" w:hAnsi="Times New Roman" w:cs="Times New Roman"/>
          <w:vanish/>
          <w:sz w:val="24"/>
          <w:szCs w:val="24"/>
          <w:lang w:eastAsia="hr-HR"/>
        </w:rPr>
      </w:pPr>
    </w:p>
    <w:p w14:paraId="2F5AFF3E" w14:textId="77777777" w:rsidR="00DB44C1" w:rsidRPr="00374F41" w:rsidRDefault="00DB44C1"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III. NAČIN PODNOŠENJA PRIJAVE </w:t>
      </w:r>
    </w:p>
    <w:p w14:paraId="50FEBC6C"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5.</w:t>
      </w:r>
    </w:p>
    <w:p w14:paraId="578F5F56" w14:textId="77777777" w:rsidR="00C46A0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(1) Prijava za dobivanje odobrenja za stavljanje na tržište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za sve vrste organizama osim </w:t>
      </w:r>
      <w:r w:rsidR="004D06D2" w:rsidRPr="00374F41">
        <w:rPr>
          <w:rFonts w:ascii="Times New Roman" w:eastAsia="Times New Roman" w:hAnsi="Times New Roman" w:cs="Times New Roman"/>
          <w:sz w:val="24"/>
          <w:szCs w:val="24"/>
          <w:lang w:eastAsia="hr-HR"/>
        </w:rPr>
        <w:t xml:space="preserve">viših biljnih vrsta </w:t>
      </w:r>
      <w:r w:rsidRPr="00374F41">
        <w:rPr>
          <w:rFonts w:ascii="Times New Roman" w:eastAsia="Times New Roman" w:hAnsi="Times New Roman" w:cs="Times New Roman"/>
          <w:sz w:val="24"/>
          <w:szCs w:val="24"/>
          <w:lang w:eastAsia="hr-HR"/>
        </w:rPr>
        <w:t>podnosi se na propisanom obrascu iz Priloga I. koji je sastavni dio ovoga Pravilnika</w:t>
      </w:r>
      <w:r w:rsidR="003830AD" w:rsidRPr="00374F41">
        <w:rPr>
          <w:rFonts w:ascii="Times New Roman" w:eastAsia="Times New Roman" w:hAnsi="Times New Roman" w:cs="Times New Roman"/>
          <w:sz w:val="24"/>
          <w:szCs w:val="24"/>
          <w:lang w:eastAsia="hr-HR"/>
        </w:rPr>
        <w:t xml:space="preserve"> i nalazi se na mrežnim stranicama nadležnih tijela</w:t>
      </w:r>
      <w:r w:rsidRPr="00374F41">
        <w:rPr>
          <w:rFonts w:ascii="Times New Roman" w:eastAsia="Times New Roman" w:hAnsi="Times New Roman" w:cs="Times New Roman"/>
          <w:sz w:val="24"/>
          <w:szCs w:val="24"/>
          <w:lang w:eastAsia="hr-HR"/>
        </w:rPr>
        <w:t xml:space="preserve">. </w:t>
      </w:r>
    </w:p>
    <w:p w14:paraId="324959DC"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(2) Ispunjeni obrazac iz Priloga I. ovoga Pravilnika podnositelj prijave predaje nadležnom tijelu u pisanom i elektronskom obliku.</w:t>
      </w:r>
    </w:p>
    <w:p w14:paraId="43090AD0"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6.</w:t>
      </w:r>
    </w:p>
    <w:p w14:paraId="4CF0A8C0" w14:textId="707BCA4C" w:rsidR="00A92BA3" w:rsidRPr="00C5629A" w:rsidRDefault="007701E7" w:rsidP="00C2134F">
      <w:pPr>
        <w:pStyle w:val="Odlomakpopisa"/>
        <w:numPr>
          <w:ilvl w:val="0"/>
          <w:numId w:val="3"/>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 xml:space="preserve">Prijava za dobivanje odobrenja za stavljanje na tržište proizvoda koji sadrže genetski modificirane </w:t>
      </w:r>
      <w:r w:rsidR="004A5F64" w:rsidRPr="00C5629A">
        <w:rPr>
          <w:rFonts w:ascii="Times New Roman" w:eastAsia="Times New Roman" w:hAnsi="Times New Roman" w:cs="Times New Roman"/>
          <w:sz w:val="24"/>
          <w:szCs w:val="24"/>
          <w:lang w:eastAsia="hr-HR"/>
        </w:rPr>
        <w:t xml:space="preserve">više biljne vrste </w:t>
      </w:r>
      <w:r w:rsidRPr="00C5629A">
        <w:rPr>
          <w:rFonts w:ascii="Times New Roman" w:eastAsia="Times New Roman" w:hAnsi="Times New Roman" w:cs="Times New Roman"/>
          <w:sz w:val="24"/>
          <w:szCs w:val="24"/>
          <w:lang w:eastAsia="hr-HR"/>
        </w:rPr>
        <w:t xml:space="preserve">(u daljnjem tekstu: </w:t>
      </w:r>
      <w:r w:rsidR="00F406A5">
        <w:rPr>
          <w:rFonts w:ascii="Times New Roman" w:eastAsia="Times New Roman" w:hAnsi="Times New Roman" w:cs="Times New Roman"/>
          <w:sz w:val="24"/>
          <w:szCs w:val="24"/>
          <w:lang w:eastAsia="hr-HR"/>
        </w:rPr>
        <w:t>GMVBV</w:t>
      </w:r>
      <w:r w:rsidRPr="00C5629A">
        <w:rPr>
          <w:rFonts w:ascii="Times New Roman" w:eastAsia="Times New Roman" w:hAnsi="Times New Roman" w:cs="Times New Roman"/>
          <w:sz w:val="24"/>
          <w:szCs w:val="24"/>
          <w:lang w:eastAsia="hr-HR"/>
        </w:rPr>
        <w:t>) podnosi se na propisanom obrascu iz Priloga II. koji je sastavni dio ovoga Pravilnika</w:t>
      </w:r>
      <w:r w:rsidR="003830AD" w:rsidRPr="00C5629A">
        <w:rPr>
          <w:rFonts w:ascii="Times New Roman" w:eastAsia="Times New Roman" w:hAnsi="Times New Roman" w:cs="Times New Roman"/>
          <w:sz w:val="24"/>
          <w:szCs w:val="24"/>
          <w:lang w:eastAsia="hr-HR"/>
        </w:rPr>
        <w:t xml:space="preserve"> i nalazi se na mrežnim stranicama nadležnih tijela</w:t>
      </w:r>
      <w:r w:rsidRPr="00C5629A">
        <w:rPr>
          <w:rFonts w:ascii="Times New Roman" w:eastAsia="Times New Roman" w:hAnsi="Times New Roman" w:cs="Times New Roman"/>
          <w:sz w:val="24"/>
          <w:szCs w:val="24"/>
          <w:lang w:eastAsia="hr-HR"/>
        </w:rPr>
        <w:t>.</w:t>
      </w:r>
    </w:p>
    <w:p w14:paraId="142B79C8" w14:textId="21221EBE" w:rsidR="007701E7" w:rsidRDefault="00C3352F" w:rsidP="00C2134F">
      <w:pPr>
        <w:pStyle w:val="Odlomakpopisa"/>
        <w:numPr>
          <w:ilvl w:val="0"/>
          <w:numId w:val="3"/>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 xml:space="preserve">Ako je svrha uporabe </w:t>
      </w:r>
      <w:r w:rsidR="00F87564">
        <w:rPr>
          <w:rFonts w:ascii="Times New Roman" w:eastAsia="Times New Roman" w:hAnsi="Times New Roman" w:cs="Times New Roman"/>
          <w:sz w:val="24"/>
          <w:szCs w:val="24"/>
          <w:lang w:eastAsia="hr-HR"/>
        </w:rPr>
        <w:t>GMO</w:t>
      </w:r>
      <w:r w:rsidRPr="00C5629A">
        <w:rPr>
          <w:rFonts w:ascii="Times New Roman" w:eastAsia="Times New Roman" w:hAnsi="Times New Roman" w:cs="Times New Roman"/>
          <w:sz w:val="24"/>
          <w:szCs w:val="24"/>
          <w:lang w:eastAsia="hr-HR"/>
        </w:rPr>
        <w:t xml:space="preserve"> za uzgoj </w:t>
      </w:r>
      <w:r w:rsidR="00F406A5">
        <w:rPr>
          <w:rFonts w:ascii="Times New Roman" w:eastAsia="Times New Roman" w:hAnsi="Times New Roman" w:cs="Times New Roman"/>
          <w:sz w:val="24"/>
          <w:szCs w:val="24"/>
          <w:lang w:eastAsia="hr-HR"/>
        </w:rPr>
        <w:t>GMVBV</w:t>
      </w:r>
      <w:r w:rsidR="004D06D2" w:rsidRPr="00C5629A">
        <w:rPr>
          <w:rFonts w:ascii="Times New Roman" w:eastAsia="Times New Roman" w:hAnsi="Times New Roman" w:cs="Times New Roman"/>
          <w:sz w:val="24"/>
          <w:szCs w:val="24"/>
          <w:lang w:eastAsia="hr-HR"/>
        </w:rPr>
        <w:t xml:space="preserve">-a </w:t>
      </w:r>
      <w:r w:rsidRPr="00C5629A">
        <w:rPr>
          <w:rFonts w:ascii="Times New Roman" w:eastAsia="Times New Roman" w:hAnsi="Times New Roman" w:cs="Times New Roman"/>
          <w:sz w:val="24"/>
          <w:szCs w:val="24"/>
          <w:lang w:eastAsia="hr-HR"/>
        </w:rPr>
        <w:t xml:space="preserve">potrebno je </w:t>
      </w:r>
      <w:r w:rsidR="004A5F64" w:rsidRPr="00C5629A">
        <w:rPr>
          <w:rFonts w:ascii="Times New Roman" w:eastAsia="Times New Roman" w:hAnsi="Times New Roman" w:cs="Times New Roman"/>
          <w:sz w:val="24"/>
          <w:szCs w:val="24"/>
          <w:lang w:eastAsia="hr-HR"/>
        </w:rPr>
        <w:t>uz podatke iz stavka 1. ovog</w:t>
      </w:r>
      <w:r w:rsidR="008659D9">
        <w:rPr>
          <w:rFonts w:ascii="Times New Roman" w:eastAsia="Times New Roman" w:hAnsi="Times New Roman" w:cs="Times New Roman"/>
          <w:sz w:val="24"/>
          <w:szCs w:val="24"/>
          <w:lang w:eastAsia="hr-HR"/>
        </w:rPr>
        <w:t>a</w:t>
      </w:r>
      <w:r w:rsidR="004A5F64" w:rsidRPr="00C5629A">
        <w:rPr>
          <w:rFonts w:ascii="Times New Roman" w:eastAsia="Times New Roman" w:hAnsi="Times New Roman" w:cs="Times New Roman"/>
          <w:sz w:val="24"/>
          <w:szCs w:val="24"/>
          <w:lang w:eastAsia="hr-HR"/>
        </w:rPr>
        <w:t xml:space="preserve"> članka </w:t>
      </w:r>
      <w:r w:rsidRPr="00C5629A">
        <w:rPr>
          <w:rFonts w:ascii="Times New Roman" w:eastAsia="Times New Roman" w:hAnsi="Times New Roman" w:cs="Times New Roman"/>
          <w:sz w:val="24"/>
          <w:szCs w:val="24"/>
          <w:lang w:eastAsia="hr-HR"/>
        </w:rPr>
        <w:t>dostaviti podatke</w:t>
      </w:r>
      <w:r w:rsidR="004A5F64" w:rsidRPr="00C5629A">
        <w:rPr>
          <w:rFonts w:ascii="Times New Roman" w:eastAsia="Times New Roman" w:hAnsi="Times New Roman" w:cs="Times New Roman"/>
          <w:sz w:val="24"/>
          <w:szCs w:val="24"/>
          <w:lang w:eastAsia="hr-HR"/>
        </w:rPr>
        <w:t xml:space="preserve"> iz Obrasca IV. Priloga ovog Pravilnika. </w:t>
      </w:r>
      <w:r w:rsidRPr="00C5629A">
        <w:rPr>
          <w:rFonts w:ascii="Times New Roman" w:eastAsia="Times New Roman" w:hAnsi="Times New Roman" w:cs="Times New Roman"/>
          <w:sz w:val="24"/>
          <w:szCs w:val="24"/>
          <w:lang w:eastAsia="hr-HR"/>
        </w:rPr>
        <w:t xml:space="preserve"> </w:t>
      </w:r>
    </w:p>
    <w:p w14:paraId="62EB9C43" w14:textId="77777777" w:rsidR="00C46A01" w:rsidRPr="00C5629A" w:rsidRDefault="00C46A01" w:rsidP="00C5629A">
      <w:pPr>
        <w:pStyle w:val="Odlomakpopisa"/>
        <w:spacing w:before="100" w:beforeAutospacing="1" w:after="225" w:line="276" w:lineRule="auto"/>
        <w:ind w:left="425"/>
        <w:jc w:val="both"/>
        <w:rPr>
          <w:rFonts w:ascii="Times New Roman" w:eastAsia="Times New Roman" w:hAnsi="Times New Roman" w:cs="Times New Roman"/>
          <w:sz w:val="24"/>
          <w:szCs w:val="24"/>
          <w:lang w:eastAsia="hr-HR"/>
        </w:rPr>
      </w:pPr>
    </w:p>
    <w:p w14:paraId="03D68F6F" w14:textId="77777777" w:rsidR="007701E7" w:rsidRPr="00C5629A" w:rsidRDefault="007701E7" w:rsidP="00C2134F">
      <w:pPr>
        <w:pStyle w:val="Odlomakpopisa"/>
        <w:numPr>
          <w:ilvl w:val="0"/>
          <w:numId w:val="3"/>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 xml:space="preserve">Ispunjeni obrazac iz Priloga II. ovoga Pravilnika podnositelj prijave predaje nadležnom tijelu </w:t>
      </w:r>
      <w:r w:rsidR="00866772">
        <w:rPr>
          <w:rFonts w:ascii="Times New Roman" w:eastAsia="Times New Roman" w:hAnsi="Times New Roman" w:cs="Times New Roman"/>
          <w:sz w:val="24"/>
          <w:szCs w:val="24"/>
          <w:lang w:eastAsia="hr-HR"/>
        </w:rPr>
        <w:t xml:space="preserve">u </w:t>
      </w:r>
      <w:r w:rsidRPr="00C5629A">
        <w:rPr>
          <w:rFonts w:ascii="Times New Roman" w:eastAsia="Times New Roman" w:hAnsi="Times New Roman" w:cs="Times New Roman"/>
          <w:sz w:val="24"/>
          <w:szCs w:val="24"/>
          <w:lang w:eastAsia="hr-HR"/>
        </w:rPr>
        <w:t>pisanom i elektronskom obliku.</w:t>
      </w:r>
    </w:p>
    <w:p w14:paraId="594947AD"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7.</w:t>
      </w:r>
    </w:p>
    <w:p w14:paraId="6B4F9415" w14:textId="77777777" w:rsidR="007701E7" w:rsidRPr="00C5629A" w:rsidRDefault="007701E7" w:rsidP="00C2134F">
      <w:pPr>
        <w:pStyle w:val="Odlomakpopisa"/>
        <w:numPr>
          <w:ilvl w:val="0"/>
          <w:numId w:val="4"/>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lastRenderedPageBreak/>
        <w:t xml:space="preserve">Ako se radi o prijavi stavljanja na tržište proizvoda iz članka 5. ovoga Pravilnika, sažetak sadržaja prijave mora sadržavati podatke određene u Dijelu 1. Odluke Vijeća (2002/812/EZ). </w:t>
      </w:r>
    </w:p>
    <w:p w14:paraId="66F0DA78" w14:textId="77777777" w:rsidR="007701E7" w:rsidRPr="00C5629A" w:rsidRDefault="007701E7" w:rsidP="00C2134F">
      <w:pPr>
        <w:pStyle w:val="Odlomakpopisa"/>
        <w:numPr>
          <w:ilvl w:val="0"/>
          <w:numId w:val="4"/>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 xml:space="preserve">Ako se radi o prijavi stavljanja na tržište proizvoda iz članka 6. ovoga Pravilnika, onda sažetak sadržaja prijave mora sadržavati podatke određene u Dijelu 2. Odluke Vijeća (2002/812/EZ). </w:t>
      </w:r>
    </w:p>
    <w:p w14:paraId="40FA1CB6" w14:textId="77777777" w:rsidR="007701E7" w:rsidRPr="00C5629A" w:rsidRDefault="007701E7" w:rsidP="00C2134F">
      <w:pPr>
        <w:pStyle w:val="Odlomakpopisa"/>
        <w:numPr>
          <w:ilvl w:val="0"/>
          <w:numId w:val="4"/>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 xml:space="preserve">Podnositelj mora sažetke sadržaja prijave iz stavka 1. i 2. ovoga članka podnijeti </w:t>
      </w:r>
      <w:r w:rsidR="00A92BA3" w:rsidRPr="00C5629A">
        <w:rPr>
          <w:rFonts w:ascii="Times New Roman" w:eastAsia="Times New Roman" w:hAnsi="Times New Roman" w:cs="Times New Roman"/>
          <w:sz w:val="24"/>
          <w:szCs w:val="24"/>
          <w:lang w:eastAsia="hr-HR"/>
        </w:rPr>
        <w:t xml:space="preserve">sukladno </w:t>
      </w:r>
      <w:r w:rsidRPr="00C5629A">
        <w:rPr>
          <w:rFonts w:ascii="Times New Roman" w:eastAsia="Times New Roman" w:hAnsi="Times New Roman" w:cs="Times New Roman"/>
          <w:sz w:val="24"/>
          <w:szCs w:val="24"/>
          <w:lang w:eastAsia="hr-HR"/>
        </w:rPr>
        <w:t>Prilogu III. ovoga Pravilnika</w:t>
      </w:r>
      <w:r w:rsidR="00DB44C1" w:rsidRPr="00C5629A">
        <w:rPr>
          <w:rFonts w:ascii="Times New Roman" w:eastAsia="Times New Roman" w:hAnsi="Times New Roman" w:cs="Times New Roman"/>
          <w:sz w:val="24"/>
          <w:szCs w:val="24"/>
          <w:lang w:eastAsia="hr-HR"/>
        </w:rPr>
        <w:t xml:space="preserve"> </w:t>
      </w:r>
      <w:r w:rsidR="00A92BA3" w:rsidRPr="00C5629A">
        <w:rPr>
          <w:rFonts w:ascii="Times New Roman" w:eastAsia="Times New Roman" w:hAnsi="Times New Roman" w:cs="Times New Roman"/>
          <w:sz w:val="24"/>
          <w:szCs w:val="24"/>
          <w:lang w:eastAsia="hr-HR"/>
        </w:rPr>
        <w:t xml:space="preserve">koji se </w:t>
      </w:r>
      <w:r w:rsidR="00DB44C1" w:rsidRPr="00C5629A">
        <w:rPr>
          <w:rFonts w:ascii="Times New Roman" w:eastAsia="Times New Roman" w:hAnsi="Times New Roman" w:cs="Times New Roman"/>
          <w:sz w:val="24"/>
          <w:szCs w:val="24"/>
          <w:lang w:eastAsia="hr-HR"/>
        </w:rPr>
        <w:t>nalazi na mrežnim stranicama nadležno</w:t>
      </w:r>
      <w:r w:rsidR="00A92BA3" w:rsidRPr="00C5629A">
        <w:rPr>
          <w:rFonts w:ascii="Times New Roman" w:eastAsia="Times New Roman" w:hAnsi="Times New Roman" w:cs="Times New Roman"/>
          <w:sz w:val="24"/>
          <w:szCs w:val="24"/>
          <w:lang w:eastAsia="hr-HR"/>
        </w:rPr>
        <w:t>g tijela</w:t>
      </w:r>
      <w:r w:rsidR="00DB44C1" w:rsidRPr="00C5629A">
        <w:rPr>
          <w:rFonts w:ascii="Times New Roman" w:eastAsia="Times New Roman" w:hAnsi="Times New Roman" w:cs="Times New Roman"/>
          <w:sz w:val="24"/>
          <w:szCs w:val="24"/>
          <w:lang w:eastAsia="hr-HR"/>
        </w:rPr>
        <w:t>.</w:t>
      </w:r>
    </w:p>
    <w:p w14:paraId="562C5A44" w14:textId="77777777" w:rsidR="007701E7" w:rsidRPr="00C5629A" w:rsidRDefault="007701E7" w:rsidP="00C2134F">
      <w:pPr>
        <w:pStyle w:val="Odlomakpopisa"/>
        <w:numPr>
          <w:ilvl w:val="0"/>
          <w:numId w:val="4"/>
        </w:numPr>
        <w:spacing w:before="100" w:beforeAutospacing="1" w:after="225" w:line="276" w:lineRule="auto"/>
        <w:jc w:val="both"/>
        <w:rPr>
          <w:rFonts w:ascii="Times New Roman" w:eastAsia="Times New Roman" w:hAnsi="Times New Roman" w:cs="Times New Roman"/>
          <w:sz w:val="24"/>
          <w:szCs w:val="24"/>
          <w:lang w:eastAsia="hr-HR"/>
        </w:rPr>
      </w:pPr>
      <w:r w:rsidRPr="00C5629A">
        <w:rPr>
          <w:rFonts w:ascii="Times New Roman" w:eastAsia="Times New Roman" w:hAnsi="Times New Roman" w:cs="Times New Roman"/>
          <w:sz w:val="24"/>
          <w:szCs w:val="24"/>
          <w:lang w:eastAsia="hr-HR"/>
        </w:rPr>
        <w:t>Podnositelj prijave, sažetke prijave iz Priloga III. ovoga Pravilnika popunjava</w:t>
      </w:r>
      <w:r w:rsidR="003830AD" w:rsidRPr="00C5629A">
        <w:rPr>
          <w:rFonts w:ascii="Times New Roman" w:eastAsia="Times New Roman" w:hAnsi="Times New Roman" w:cs="Times New Roman"/>
          <w:sz w:val="24"/>
          <w:szCs w:val="24"/>
          <w:lang w:eastAsia="hr-HR"/>
        </w:rPr>
        <w:t xml:space="preserve"> dvojezično </w:t>
      </w:r>
      <w:r w:rsidRPr="00C5629A">
        <w:rPr>
          <w:rFonts w:ascii="Times New Roman" w:eastAsia="Times New Roman" w:hAnsi="Times New Roman" w:cs="Times New Roman"/>
          <w:sz w:val="24"/>
          <w:szCs w:val="24"/>
          <w:lang w:eastAsia="hr-HR"/>
        </w:rPr>
        <w:t>na hrvatskom i engleskom jeziku.</w:t>
      </w:r>
    </w:p>
    <w:p w14:paraId="7E8FCEF9" w14:textId="77777777" w:rsidR="003F3EEF" w:rsidRPr="00374F41" w:rsidRDefault="00DB44C1"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IV. </w:t>
      </w:r>
      <w:r w:rsidR="003F3EEF" w:rsidRPr="00374F41">
        <w:rPr>
          <w:rFonts w:ascii="Times New Roman" w:eastAsia="Times New Roman" w:hAnsi="Times New Roman" w:cs="Times New Roman"/>
          <w:sz w:val="24"/>
          <w:szCs w:val="24"/>
          <w:lang w:eastAsia="hr-HR"/>
        </w:rPr>
        <w:t>ZAŠTITA TAJNOSTI PODATAKA</w:t>
      </w:r>
    </w:p>
    <w:p w14:paraId="6E04125A"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8.</w:t>
      </w:r>
    </w:p>
    <w:p w14:paraId="2D40F61D"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(1) Podnositelj može u prijavi označiti podatke koji su poslovna tajna ili koji su zaštićeni na temelju posebnog propisa. </w:t>
      </w:r>
    </w:p>
    <w:p w14:paraId="302E9446"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(2) </w:t>
      </w:r>
      <w:r w:rsidR="00DE33D2" w:rsidRPr="00374F41">
        <w:rPr>
          <w:rFonts w:ascii="Times New Roman" w:eastAsia="Times New Roman" w:hAnsi="Times New Roman" w:cs="Times New Roman"/>
          <w:sz w:val="24"/>
          <w:szCs w:val="24"/>
          <w:lang w:eastAsia="hr-HR"/>
        </w:rPr>
        <w:t xml:space="preserve">Nadležno tijelo </w:t>
      </w:r>
      <w:r w:rsidR="007D4680" w:rsidRPr="00374F41">
        <w:rPr>
          <w:rFonts w:ascii="Times New Roman" w:eastAsia="Times New Roman" w:hAnsi="Times New Roman" w:cs="Times New Roman"/>
          <w:sz w:val="24"/>
          <w:szCs w:val="24"/>
          <w:lang w:eastAsia="hr-HR"/>
        </w:rPr>
        <w:t>će</w:t>
      </w:r>
      <w:r w:rsidRPr="00374F41">
        <w:rPr>
          <w:rFonts w:ascii="Times New Roman" w:eastAsia="Times New Roman" w:hAnsi="Times New Roman" w:cs="Times New Roman"/>
          <w:sz w:val="24"/>
          <w:szCs w:val="24"/>
          <w:lang w:eastAsia="hr-HR"/>
        </w:rPr>
        <w:t xml:space="preserve"> nakon savjetovanja s podnositeljem prijave, odlučiti koji će se podaci u postupku smatrati tajnim.</w:t>
      </w:r>
    </w:p>
    <w:p w14:paraId="05FAFDD3"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(3) Podnositelj u prijavi kao tajne podatke ne smije označiti:</w:t>
      </w:r>
    </w:p>
    <w:p w14:paraId="08E84A91"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ime i prezime, tvrtku i sjedište tvrtke</w:t>
      </w:r>
    </w:p>
    <w:p w14:paraId="52815805"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namjeravani način uporabe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i proizvoda koji </w:t>
      </w:r>
      <w:r w:rsidR="00E729B0" w:rsidRPr="00374F41">
        <w:rPr>
          <w:rFonts w:ascii="Times New Roman" w:eastAsia="Times New Roman" w:hAnsi="Times New Roman" w:cs="Times New Roman"/>
          <w:sz w:val="24"/>
          <w:szCs w:val="24"/>
          <w:lang w:eastAsia="hr-HR"/>
        </w:rPr>
        <w:t xml:space="preserve">se </w:t>
      </w:r>
      <w:r w:rsidRPr="00374F41">
        <w:rPr>
          <w:rFonts w:ascii="Times New Roman" w:eastAsia="Times New Roman" w:hAnsi="Times New Roman" w:cs="Times New Roman"/>
          <w:sz w:val="24"/>
          <w:szCs w:val="24"/>
          <w:lang w:eastAsia="hr-HR"/>
        </w:rPr>
        <w:t>sastoje</w:t>
      </w:r>
      <w:r w:rsidR="00E729B0" w:rsidRPr="00374F41">
        <w:rPr>
          <w:rFonts w:ascii="Times New Roman" w:eastAsia="Times New Roman" w:hAnsi="Times New Roman" w:cs="Times New Roman"/>
          <w:sz w:val="24"/>
          <w:szCs w:val="24"/>
          <w:lang w:eastAsia="hr-HR"/>
        </w:rPr>
        <w:t xml:space="preserve"> od</w:t>
      </w:r>
      <w:r w:rsidRPr="00374F41">
        <w:rPr>
          <w:rFonts w:ascii="Times New Roman" w:eastAsia="Times New Roman" w:hAnsi="Times New Roman" w:cs="Times New Roman"/>
          <w:sz w:val="24"/>
          <w:szCs w:val="24"/>
          <w:lang w:eastAsia="hr-HR"/>
        </w:rPr>
        <w:t xml:space="preserve"> ili</w:t>
      </w:r>
      <w:r w:rsidR="00E729B0" w:rsidRPr="00374F41">
        <w:rPr>
          <w:rFonts w:ascii="Times New Roman" w:eastAsia="Times New Roman" w:hAnsi="Times New Roman" w:cs="Times New Roman"/>
          <w:sz w:val="24"/>
          <w:szCs w:val="24"/>
          <w:lang w:eastAsia="hr-HR"/>
        </w:rPr>
        <w:t xml:space="preserve"> sadrže genetski modificirane organizme  ili kombinaciju </w:t>
      </w:r>
      <w:r w:rsidR="00F87564">
        <w:rPr>
          <w:rFonts w:ascii="Times New Roman" w:eastAsia="Times New Roman" w:hAnsi="Times New Roman" w:cs="Times New Roman"/>
          <w:sz w:val="24"/>
          <w:szCs w:val="24"/>
          <w:lang w:eastAsia="hr-HR"/>
        </w:rPr>
        <w:t>GMO</w:t>
      </w:r>
      <w:r w:rsidR="00E729B0" w:rsidRPr="00374F41">
        <w:rPr>
          <w:rFonts w:ascii="Times New Roman" w:eastAsia="Times New Roman" w:hAnsi="Times New Roman" w:cs="Times New Roman"/>
          <w:sz w:val="24"/>
          <w:szCs w:val="24"/>
          <w:lang w:eastAsia="hr-HR"/>
        </w:rPr>
        <w:t>-a</w:t>
      </w:r>
      <w:r w:rsidRPr="00374F41">
        <w:rPr>
          <w:rFonts w:ascii="Times New Roman" w:eastAsia="Times New Roman" w:hAnsi="Times New Roman" w:cs="Times New Roman"/>
          <w:sz w:val="24"/>
          <w:szCs w:val="24"/>
          <w:lang w:eastAsia="hr-HR"/>
        </w:rPr>
        <w:t>, uvjete stavljanja proizvoda na tržište i uvjete njegove uporabe</w:t>
      </w:r>
    </w:p>
    <w:p w14:paraId="471A8C43"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karakteristike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-a i proizvoda</w:t>
      </w:r>
      <w:r w:rsidR="00B60F37" w:rsidRPr="00374F41">
        <w:rPr>
          <w:rFonts w:ascii="Times New Roman" w:eastAsia="Times New Roman" w:hAnsi="Times New Roman" w:cs="Times New Roman"/>
          <w:sz w:val="24"/>
          <w:szCs w:val="24"/>
          <w:lang w:eastAsia="hr-HR"/>
        </w:rPr>
        <w:t xml:space="preserve"> koji se sastoje od ili sadrže genetski modificirane organizme  ili kombinaciju </w:t>
      </w:r>
      <w:r w:rsidR="00F87564">
        <w:rPr>
          <w:rFonts w:ascii="Times New Roman" w:eastAsia="Times New Roman" w:hAnsi="Times New Roman" w:cs="Times New Roman"/>
          <w:sz w:val="24"/>
          <w:szCs w:val="24"/>
          <w:lang w:eastAsia="hr-HR"/>
        </w:rPr>
        <w:t>GMO</w:t>
      </w:r>
      <w:r w:rsidR="00B60F37" w:rsidRPr="00374F41">
        <w:rPr>
          <w:rFonts w:ascii="Times New Roman" w:eastAsia="Times New Roman" w:hAnsi="Times New Roman" w:cs="Times New Roman"/>
          <w:sz w:val="24"/>
          <w:szCs w:val="24"/>
          <w:lang w:eastAsia="hr-HR"/>
        </w:rPr>
        <w:t>-a</w:t>
      </w:r>
    </w:p>
    <w:p w14:paraId="6083B503"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 plan monitoringa u svezi sa stavljanjem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i proizvoda </w:t>
      </w:r>
      <w:r w:rsidR="00E729B0" w:rsidRPr="00374F41">
        <w:rPr>
          <w:rFonts w:ascii="Times New Roman" w:eastAsia="Times New Roman" w:hAnsi="Times New Roman" w:cs="Times New Roman"/>
          <w:sz w:val="24"/>
          <w:szCs w:val="24"/>
          <w:lang w:eastAsia="hr-HR"/>
        </w:rPr>
        <w:t xml:space="preserve">koji se sastoje od ili sadrže </w:t>
      </w:r>
      <w:r w:rsidR="00F87564">
        <w:rPr>
          <w:rFonts w:ascii="Times New Roman" w:eastAsia="Times New Roman" w:hAnsi="Times New Roman" w:cs="Times New Roman"/>
          <w:sz w:val="24"/>
          <w:szCs w:val="24"/>
          <w:lang w:eastAsia="hr-HR"/>
        </w:rPr>
        <w:t>GMO</w:t>
      </w:r>
      <w:r w:rsidR="00E729B0" w:rsidRPr="00374F41">
        <w:rPr>
          <w:rFonts w:ascii="Times New Roman" w:eastAsia="Times New Roman" w:hAnsi="Times New Roman" w:cs="Times New Roman"/>
          <w:sz w:val="24"/>
          <w:szCs w:val="24"/>
          <w:lang w:eastAsia="hr-HR"/>
        </w:rPr>
        <w:t xml:space="preserve"> ili kombinaciju </w:t>
      </w:r>
      <w:r w:rsidR="00F87564">
        <w:rPr>
          <w:rFonts w:ascii="Times New Roman" w:eastAsia="Times New Roman" w:hAnsi="Times New Roman" w:cs="Times New Roman"/>
          <w:sz w:val="24"/>
          <w:szCs w:val="24"/>
          <w:lang w:eastAsia="hr-HR"/>
        </w:rPr>
        <w:t>GMO</w:t>
      </w:r>
      <w:r w:rsidR="00E729B0" w:rsidRPr="00374F41">
        <w:rPr>
          <w:rFonts w:ascii="Times New Roman" w:eastAsia="Times New Roman" w:hAnsi="Times New Roman" w:cs="Times New Roman"/>
          <w:sz w:val="24"/>
          <w:szCs w:val="24"/>
          <w:lang w:eastAsia="hr-HR"/>
        </w:rPr>
        <w:t xml:space="preserve">-a, </w:t>
      </w:r>
      <w:r w:rsidRPr="00374F41">
        <w:rPr>
          <w:rFonts w:ascii="Times New Roman" w:eastAsia="Times New Roman" w:hAnsi="Times New Roman" w:cs="Times New Roman"/>
          <w:sz w:val="24"/>
          <w:szCs w:val="24"/>
          <w:lang w:eastAsia="hr-HR"/>
        </w:rPr>
        <w:t>na tržište, njegovom uporabom i mjerama u slučaju nepredviđenih rizika vezanih uz stavljanje na tržište ili uporabu</w:t>
      </w:r>
    </w:p>
    <w:p w14:paraId="37C429A7"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procjenu rizika.</w:t>
      </w:r>
    </w:p>
    <w:p w14:paraId="7B7EC547"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(4) Podaci će se smatrati tajnim i u slučaju da podnositelj</w:t>
      </w:r>
      <w:r w:rsidR="007D4680" w:rsidRPr="00374F41">
        <w:rPr>
          <w:rFonts w:ascii="Times New Roman" w:eastAsia="Times New Roman" w:hAnsi="Times New Roman" w:cs="Times New Roman"/>
          <w:sz w:val="24"/>
          <w:szCs w:val="24"/>
          <w:lang w:eastAsia="hr-HR"/>
        </w:rPr>
        <w:t xml:space="preserve"> odustane od podnesene prijave.</w:t>
      </w:r>
    </w:p>
    <w:p w14:paraId="49633E49"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9.</w:t>
      </w:r>
    </w:p>
    <w:p w14:paraId="7F595C58"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(1) Sva dokumentacija koja čini prijavu mora biti vidljivo označena imenom i prezimenom, odnosno tvrtkom podnositelja.</w:t>
      </w:r>
    </w:p>
    <w:p w14:paraId="22389667"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lastRenderedPageBreak/>
        <w:t xml:space="preserve">(2) Podnositelj u obrascu iz članka 5., odnosno 6. ovoga Pravilnika potpisuje izjavu kojom potvrđuje pod kaznenom i materijalnom odgovornošću da su svi podaci koje je naveo u tehničkoj dokumentaciji istiniti i točni. </w:t>
      </w:r>
    </w:p>
    <w:p w14:paraId="6FEEBFC3"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10.</w:t>
      </w:r>
    </w:p>
    <w:p w14:paraId="353F8D95" w14:textId="77777777" w:rsidR="007701E7" w:rsidRPr="00374F41" w:rsidRDefault="007701E7" w:rsidP="00C2134F">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Podnositelj mora o svakom novom komercijalnom nazivu proizvoda za koji je izdano odobrenje za stavljanje na tržište ili o njegovoj promjeni bez odgađanja</w:t>
      </w:r>
      <w:r w:rsidR="00C46A01">
        <w:rPr>
          <w:rFonts w:ascii="Times New Roman" w:eastAsia="Times New Roman" w:hAnsi="Times New Roman" w:cs="Times New Roman"/>
          <w:sz w:val="24"/>
          <w:szCs w:val="24"/>
          <w:lang w:eastAsia="hr-HR"/>
        </w:rPr>
        <w:t xml:space="preserve"> obavijestiti</w:t>
      </w:r>
      <w:r w:rsidR="00B60F37" w:rsidRPr="00374F41">
        <w:rPr>
          <w:rFonts w:ascii="Times New Roman" w:eastAsia="Times New Roman" w:hAnsi="Times New Roman" w:cs="Times New Roman"/>
          <w:sz w:val="24"/>
          <w:szCs w:val="24"/>
          <w:lang w:eastAsia="hr-HR"/>
        </w:rPr>
        <w:t xml:space="preserve"> nadležno tijelo</w:t>
      </w:r>
      <w:r w:rsidR="002778D0" w:rsidRPr="00374F41">
        <w:rPr>
          <w:rFonts w:ascii="Times New Roman" w:eastAsia="Times New Roman" w:hAnsi="Times New Roman" w:cs="Times New Roman"/>
          <w:sz w:val="24"/>
          <w:szCs w:val="24"/>
          <w:lang w:eastAsia="hr-HR"/>
        </w:rPr>
        <w:t>.</w:t>
      </w:r>
    </w:p>
    <w:p w14:paraId="62275CC7" w14:textId="77777777" w:rsidR="007701E7" w:rsidRPr="00374F41" w:rsidRDefault="00DB44C1"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V.</w:t>
      </w:r>
      <w:r w:rsidR="007701E7" w:rsidRPr="00374F41">
        <w:rPr>
          <w:rFonts w:ascii="Times New Roman" w:eastAsia="Times New Roman" w:hAnsi="Times New Roman" w:cs="Times New Roman"/>
          <w:sz w:val="24"/>
          <w:szCs w:val="24"/>
          <w:lang w:eastAsia="hr-HR"/>
        </w:rPr>
        <w:t xml:space="preserve"> OZNAČAVANJE I PAKIRANJE</w:t>
      </w:r>
    </w:p>
    <w:p w14:paraId="1B1F1B5B"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11.</w:t>
      </w:r>
    </w:p>
    <w:p w14:paraId="13693C77"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(1) Na označavanje, pakiranje i </w:t>
      </w:r>
      <w:proofErr w:type="spellStart"/>
      <w:r w:rsidRPr="00374F41">
        <w:rPr>
          <w:rFonts w:ascii="Times New Roman" w:eastAsia="Times New Roman" w:hAnsi="Times New Roman" w:cs="Times New Roman"/>
          <w:sz w:val="24"/>
          <w:szCs w:val="24"/>
          <w:lang w:eastAsia="hr-HR"/>
        </w:rPr>
        <w:t>sljedivost</w:t>
      </w:r>
      <w:proofErr w:type="spellEnd"/>
      <w:r w:rsidRPr="00374F41">
        <w:rPr>
          <w:rFonts w:ascii="Times New Roman" w:eastAsia="Times New Roman" w:hAnsi="Times New Roman" w:cs="Times New Roman"/>
          <w:sz w:val="24"/>
          <w:szCs w:val="24"/>
          <w:lang w:eastAsia="hr-HR"/>
        </w:rPr>
        <w:t xml:space="preserve">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 xml:space="preserve">-a primjenjuju se odredbe Uredbe (EZ) br. 1830/2003. Europskoga parlamenta i Vijeća od 22. rujna 2003. o </w:t>
      </w:r>
      <w:proofErr w:type="spellStart"/>
      <w:r w:rsidRPr="00374F41">
        <w:rPr>
          <w:rFonts w:ascii="Times New Roman" w:eastAsia="Times New Roman" w:hAnsi="Times New Roman" w:cs="Times New Roman"/>
          <w:sz w:val="24"/>
          <w:szCs w:val="24"/>
          <w:lang w:eastAsia="hr-HR"/>
        </w:rPr>
        <w:t>sljedivosti</w:t>
      </w:r>
      <w:proofErr w:type="spellEnd"/>
      <w:r w:rsidRPr="00374F41">
        <w:rPr>
          <w:rFonts w:ascii="Times New Roman" w:eastAsia="Times New Roman" w:hAnsi="Times New Roman" w:cs="Times New Roman"/>
          <w:sz w:val="24"/>
          <w:szCs w:val="24"/>
          <w:lang w:eastAsia="hr-HR"/>
        </w:rPr>
        <w:t xml:space="preserve"> i označavanju genetski modificiranih organizama i </w:t>
      </w:r>
      <w:proofErr w:type="spellStart"/>
      <w:r w:rsidRPr="00374F41">
        <w:rPr>
          <w:rFonts w:ascii="Times New Roman" w:eastAsia="Times New Roman" w:hAnsi="Times New Roman" w:cs="Times New Roman"/>
          <w:sz w:val="24"/>
          <w:szCs w:val="24"/>
          <w:lang w:eastAsia="hr-HR"/>
        </w:rPr>
        <w:t>sljedivosti</w:t>
      </w:r>
      <w:proofErr w:type="spellEnd"/>
      <w:r w:rsidRPr="00374F41">
        <w:rPr>
          <w:rFonts w:ascii="Times New Roman" w:eastAsia="Times New Roman" w:hAnsi="Times New Roman" w:cs="Times New Roman"/>
          <w:sz w:val="24"/>
          <w:szCs w:val="24"/>
          <w:lang w:eastAsia="hr-HR"/>
        </w:rPr>
        <w:t xml:space="preserve"> prehrambenih proizvoda i hrane za životinje proizvedenih od genetski modificiranih organizama kojom se mijenja i dopunjuje Direktiva 2001/18/EZ.</w:t>
      </w:r>
    </w:p>
    <w:p w14:paraId="474162DE" w14:textId="77777777" w:rsidR="007701E7" w:rsidRPr="00374F41" w:rsidRDefault="007701E7" w:rsidP="00C5629A">
      <w:pPr>
        <w:spacing w:before="100" w:beforeAutospacing="1" w:after="225" w:line="276" w:lineRule="auto"/>
        <w:ind w:firstLine="425"/>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(2) Na jedinstveni kod (brojčani i abecedni) dodijeljen </w:t>
      </w:r>
      <w:r w:rsidR="00F87564">
        <w:rPr>
          <w:rFonts w:ascii="Times New Roman" w:eastAsia="Times New Roman" w:hAnsi="Times New Roman" w:cs="Times New Roman"/>
          <w:sz w:val="24"/>
          <w:szCs w:val="24"/>
          <w:lang w:eastAsia="hr-HR"/>
        </w:rPr>
        <w:t>GMO</w:t>
      </w:r>
      <w:r w:rsidRPr="00374F41">
        <w:rPr>
          <w:rFonts w:ascii="Times New Roman" w:eastAsia="Times New Roman" w:hAnsi="Times New Roman" w:cs="Times New Roman"/>
          <w:sz w:val="24"/>
          <w:szCs w:val="24"/>
          <w:lang w:eastAsia="hr-HR"/>
        </w:rPr>
        <w:t>-u primjenjuju se odredbe Uredbe Komisije (EZ) br. 65/2004 od 14. siječnja 2004. o uspostavi sustava za određivanje i dodjelu jedinstvenih identifikacijskih kodova za genetski modificirane organizme.</w:t>
      </w:r>
    </w:p>
    <w:p w14:paraId="327ABCFC" w14:textId="77777777" w:rsidR="003F3EEF" w:rsidRPr="00374F41" w:rsidRDefault="00DB44C1"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VI. </w:t>
      </w:r>
      <w:r w:rsidR="003F3EEF" w:rsidRPr="00374F41">
        <w:rPr>
          <w:rFonts w:ascii="Times New Roman" w:eastAsia="Times New Roman" w:hAnsi="Times New Roman" w:cs="Times New Roman"/>
          <w:sz w:val="24"/>
          <w:szCs w:val="24"/>
          <w:lang w:eastAsia="hr-HR"/>
        </w:rPr>
        <w:t>PRIJELAZNE I ZAVRŠNE ODREDBE</w:t>
      </w:r>
    </w:p>
    <w:p w14:paraId="29B0DD53"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12.</w:t>
      </w:r>
    </w:p>
    <w:p w14:paraId="01278176" w14:textId="77777777" w:rsidR="003F3EEF" w:rsidRPr="00C5629A" w:rsidRDefault="003F3EEF" w:rsidP="00C5629A">
      <w:pPr>
        <w:ind w:firstLine="425"/>
        <w:rPr>
          <w:rFonts w:ascii="Times New Roman" w:hAnsi="Times New Roman" w:cs="Times New Roman"/>
          <w:sz w:val="24"/>
          <w:szCs w:val="24"/>
          <w:lang w:eastAsia="hr-HR"/>
        </w:rPr>
      </w:pPr>
      <w:r w:rsidRPr="00C5629A">
        <w:rPr>
          <w:rFonts w:ascii="Times New Roman" w:hAnsi="Times New Roman" w:cs="Times New Roman"/>
          <w:sz w:val="24"/>
          <w:szCs w:val="24"/>
          <w:lang w:eastAsia="hr-HR"/>
        </w:rPr>
        <w:t>U roku od 6 mjes</w:t>
      </w:r>
      <w:r w:rsidR="003830AD" w:rsidRPr="00C5629A">
        <w:rPr>
          <w:rFonts w:ascii="Times New Roman" w:hAnsi="Times New Roman" w:cs="Times New Roman"/>
          <w:sz w:val="24"/>
          <w:szCs w:val="24"/>
          <w:lang w:eastAsia="hr-HR"/>
        </w:rPr>
        <w:t>eci od dana stu</w:t>
      </w:r>
      <w:r w:rsidRPr="00C5629A">
        <w:rPr>
          <w:rFonts w:ascii="Times New Roman" w:hAnsi="Times New Roman" w:cs="Times New Roman"/>
          <w:sz w:val="24"/>
          <w:szCs w:val="24"/>
          <w:lang w:eastAsia="hr-HR"/>
        </w:rPr>
        <w:t>p</w:t>
      </w:r>
      <w:r w:rsidR="003830AD" w:rsidRPr="00C5629A">
        <w:rPr>
          <w:rFonts w:ascii="Times New Roman" w:hAnsi="Times New Roman" w:cs="Times New Roman"/>
          <w:sz w:val="24"/>
          <w:szCs w:val="24"/>
          <w:lang w:eastAsia="hr-HR"/>
        </w:rPr>
        <w:t>anja</w:t>
      </w:r>
      <w:r w:rsidRPr="00C5629A">
        <w:rPr>
          <w:rFonts w:ascii="Times New Roman" w:hAnsi="Times New Roman" w:cs="Times New Roman"/>
          <w:sz w:val="24"/>
          <w:szCs w:val="24"/>
          <w:lang w:eastAsia="hr-HR"/>
        </w:rPr>
        <w:t xml:space="preserve"> na snagu ovog</w:t>
      </w:r>
      <w:r w:rsidR="00C46A01" w:rsidRPr="00C5629A">
        <w:rPr>
          <w:rFonts w:ascii="Times New Roman" w:hAnsi="Times New Roman" w:cs="Times New Roman"/>
          <w:sz w:val="24"/>
          <w:szCs w:val="24"/>
          <w:lang w:eastAsia="hr-HR"/>
        </w:rPr>
        <w:t>a</w:t>
      </w:r>
      <w:r w:rsidRPr="00C5629A">
        <w:rPr>
          <w:rFonts w:ascii="Times New Roman" w:hAnsi="Times New Roman" w:cs="Times New Roman"/>
          <w:sz w:val="24"/>
          <w:szCs w:val="24"/>
          <w:lang w:eastAsia="hr-HR"/>
        </w:rPr>
        <w:t xml:space="preserve"> Pravilnika </w:t>
      </w:r>
      <w:r w:rsidR="00B60F37" w:rsidRPr="00C5629A">
        <w:rPr>
          <w:rFonts w:ascii="Times New Roman" w:hAnsi="Times New Roman" w:cs="Times New Roman"/>
          <w:sz w:val="24"/>
          <w:szCs w:val="24"/>
          <w:lang w:eastAsia="hr-HR"/>
        </w:rPr>
        <w:t>nadležno tijelo</w:t>
      </w:r>
      <w:r w:rsidR="003830AD" w:rsidRPr="00C5629A">
        <w:rPr>
          <w:rFonts w:ascii="Times New Roman" w:hAnsi="Times New Roman" w:cs="Times New Roman"/>
          <w:sz w:val="24"/>
          <w:szCs w:val="24"/>
          <w:lang w:eastAsia="hr-HR"/>
        </w:rPr>
        <w:t xml:space="preserve"> će na svojim mrežnim stranicama objaviti obrasce prijave iz član</w:t>
      </w:r>
      <w:r w:rsidR="00C46A01">
        <w:rPr>
          <w:rFonts w:ascii="Times New Roman" w:hAnsi="Times New Roman" w:cs="Times New Roman"/>
          <w:sz w:val="24"/>
          <w:szCs w:val="24"/>
          <w:lang w:eastAsia="hr-HR"/>
        </w:rPr>
        <w:t>a</w:t>
      </w:r>
      <w:r w:rsidR="003830AD" w:rsidRPr="00C5629A">
        <w:rPr>
          <w:rFonts w:ascii="Times New Roman" w:hAnsi="Times New Roman" w:cs="Times New Roman"/>
          <w:sz w:val="24"/>
          <w:szCs w:val="24"/>
          <w:lang w:eastAsia="hr-HR"/>
        </w:rPr>
        <w:t xml:space="preserve">ka </w:t>
      </w:r>
      <w:r w:rsidR="00DB44C1" w:rsidRPr="00C5629A">
        <w:rPr>
          <w:rFonts w:ascii="Times New Roman" w:hAnsi="Times New Roman" w:cs="Times New Roman"/>
          <w:sz w:val="24"/>
          <w:szCs w:val="24"/>
          <w:lang w:eastAsia="hr-HR"/>
        </w:rPr>
        <w:t>5.,</w:t>
      </w:r>
      <w:r w:rsidR="00C46A01">
        <w:rPr>
          <w:rFonts w:ascii="Times New Roman" w:hAnsi="Times New Roman" w:cs="Times New Roman"/>
          <w:sz w:val="24"/>
          <w:szCs w:val="24"/>
          <w:lang w:eastAsia="hr-HR"/>
        </w:rPr>
        <w:t xml:space="preserve"> </w:t>
      </w:r>
      <w:r w:rsidR="00DB44C1" w:rsidRPr="00C5629A">
        <w:rPr>
          <w:rFonts w:ascii="Times New Roman" w:hAnsi="Times New Roman" w:cs="Times New Roman"/>
          <w:sz w:val="24"/>
          <w:szCs w:val="24"/>
          <w:lang w:eastAsia="hr-HR"/>
        </w:rPr>
        <w:t>6. i 7.</w:t>
      </w:r>
      <w:r w:rsidR="003830AD" w:rsidRPr="00C5629A">
        <w:rPr>
          <w:rFonts w:ascii="Times New Roman" w:hAnsi="Times New Roman" w:cs="Times New Roman"/>
          <w:sz w:val="24"/>
          <w:szCs w:val="24"/>
          <w:lang w:eastAsia="hr-HR"/>
        </w:rPr>
        <w:t xml:space="preserve"> ovog Pravilnika.</w:t>
      </w:r>
    </w:p>
    <w:p w14:paraId="639E4A35" w14:textId="77777777" w:rsidR="00CA5AE1" w:rsidRPr="00374F41" w:rsidRDefault="00CA5AE1" w:rsidP="00C5629A">
      <w:pPr>
        <w:spacing w:before="100" w:beforeAutospacing="1" w:after="225" w:line="276" w:lineRule="auto"/>
        <w:jc w:val="center"/>
        <w:rPr>
          <w:rFonts w:ascii="Times New Roman" w:eastAsia="Times New Roman" w:hAnsi="Times New Roman" w:cs="Times New Roman"/>
          <w:sz w:val="24"/>
          <w:szCs w:val="24"/>
          <w:lang w:eastAsia="hr-HR"/>
        </w:rPr>
      </w:pPr>
    </w:p>
    <w:p w14:paraId="4A91B1E4" w14:textId="77777777" w:rsidR="003F3EEF" w:rsidRPr="00374F41" w:rsidRDefault="003F3EEF"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13.</w:t>
      </w:r>
    </w:p>
    <w:p w14:paraId="52624694" w14:textId="77777777" w:rsidR="007701E7" w:rsidRDefault="007701E7" w:rsidP="00C2134F">
      <w:pPr>
        <w:pStyle w:val="Odlomakpopisa"/>
        <w:numPr>
          <w:ilvl w:val="0"/>
          <w:numId w:val="1"/>
        </w:num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Danom stupanja na snagu ovoga Pravilnika prestaje važiti Pravilnik o sadržaju prijave i tehničke dokumentacije za stavljanje na tržište genetski modificiranih organizama ili proizvoda koji sadrže i/ili se sastoje ili potječu od genetski modificiranih organizama te o uvjetima označavanja i pakiranja genetski modificiranih organizama ili proizvoda koji sadrže i/ili se sastoje ili potječu od genetski modificiranih organizama (</w:t>
      </w:r>
      <w:r w:rsidR="00C46A01">
        <w:rPr>
          <w:rFonts w:ascii="Times New Roman" w:eastAsia="Times New Roman" w:hAnsi="Times New Roman" w:cs="Times New Roman"/>
          <w:sz w:val="24"/>
          <w:szCs w:val="24"/>
          <w:lang w:eastAsia="hr-HR"/>
        </w:rPr>
        <w:t>„</w:t>
      </w:r>
      <w:r w:rsidRPr="00374F41">
        <w:rPr>
          <w:rFonts w:ascii="Times New Roman" w:eastAsia="Times New Roman" w:hAnsi="Times New Roman" w:cs="Times New Roman"/>
          <w:sz w:val="24"/>
          <w:szCs w:val="24"/>
          <w:lang w:eastAsia="hr-HR"/>
        </w:rPr>
        <w:t>Narodne novine</w:t>
      </w:r>
      <w:r w:rsidR="00C46A01">
        <w:rPr>
          <w:rFonts w:ascii="Times New Roman" w:eastAsia="Times New Roman" w:hAnsi="Times New Roman" w:cs="Times New Roman"/>
          <w:sz w:val="24"/>
          <w:szCs w:val="24"/>
          <w:lang w:eastAsia="hr-HR"/>
        </w:rPr>
        <w:t>“</w:t>
      </w:r>
      <w:r w:rsidRPr="00374F41">
        <w:rPr>
          <w:rFonts w:ascii="Times New Roman" w:eastAsia="Times New Roman" w:hAnsi="Times New Roman" w:cs="Times New Roman"/>
          <w:sz w:val="24"/>
          <w:szCs w:val="24"/>
          <w:lang w:eastAsia="hr-HR"/>
        </w:rPr>
        <w:t xml:space="preserve">, </w:t>
      </w:r>
      <w:r w:rsidR="009765D9" w:rsidRPr="00374F41">
        <w:rPr>
          <w:rFonts w:ascii="Times New Roman" w:eastAsia="Times New Roman" w:hAnsi="Times New Roman" w:cs="Times New Roman"/>
          <w:sz w:val="24"/>
          <w:szCs w:val="24"/>
          <w:lang w:eastAsia="hr-HR"/>
        </w:rPr>
        <w:t>broj 29/2013</w:t>
      </w:r>
      <w:r w:rsidRPr="00374F41">
        <w:rPr>
          <w:rFonts w:ascii="Times New Roman" w:eastAsia="Times New Roman" w:hAnsi="Times New Roman" w:cs="Times New Roman"/>
          <w:sz w:val="24"/>
          <w:szCs w:val="24"/>
          <w:lang w:eastAsia="hr-HR"/>
        </w:rPr>
        <w:t>).</w:t>
      </w:r>
    </w:p>
    <w:p w14:paraId="1F3A71EF" w14:textId="77777777" w:rsidR="00C46A01" w:rsidRPr="00374F41" w:rsidRDefault="00C46A01" w:rsidP="00C5629A">
      <w:pPr>
        <w:pStyle w:val="Odlomakpopisa"/>
        <w:spacing w:before="100" w:beforeAutospacing="1" w:after="225" w:line="276" w:lineRule="auto"/>
        <w:ind w:left="425"/>
        <w:jc w:val="both"/>
        <w:rPr>
          <w:rFonts w:ascii="Times New Roman" w:eastAsia="Times New Roman" w:hAnsi="Times New Roman" w:cs="Times New Roman"/>
          <w:sz w:val="24"/>
          <w:szCs w:val="24"/>
          <w:lang w:eastAsia="hr-HR"/>
        </w:rPr>
      </w:pPr>
    </w:p>
    <w:p w14:paraId="2031B352" w14:textId="77777777" w:rsidR="00CA5AE1" w:rsidRPr="00374F41" w:rsidRDefault="00CA5AE1" w:rsidP="00C2134F">
      <w:pPr>
        <w:pStyle w:val="Odlomakpopisa"/>
        <w:numPr>
          <w:ilvl w:val="0"/>
          <w:numId w:val="1"/>
        </w:numPr>
        <w:spacing w:before="100" w:beforeAutospacing="1" w:after="225"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Postupci započeti prema odredbama Pravilnik</w:t>
      </w:r>
      <w:r w:rsidR="00866772">
        <w:rPr>
          <w:rFonts w:ascii="Times New Roman" w:eastAsia="Times New Roman" w:hAnsi="Times New Roman" w:cs="Times New Roman"/>
          <w:sz w:val="24"/>
          <w:szCs w:val="24"/>
          <w:lang w:eastAsia="hr-HR"/>
        </w:rPr>
        <w:t>a</w:t>
      </w:r>
      <w:r w:rsidRPr="00374F41">
        <w:rPr>
          <w:rFonts w:ascii="Times New Roman" w:eastAsia="Times New Roman" w:hAnsi="Times New Roman" w:cs="Times New Roman"/>
          <w:sz w:val="24"/>
          <w:szCs w:val="24"/>
          <w:lang w:eastAsia="hr-HR"/>
        </w:rPr>
        <w:t xml:space="preserve"> o sadržaju prijave i tehničke dokumentacije za stavljanje na tržište genetski modificiranih organizama ili proizvoda koji sadrže i/ili se sastoje ili potječu od genetski modificiranih organizama te o uvjetima </w:t>
      </w:r>
      <w:r w:rsidRPr="00374F41">
        <w:rPr>
          <w:rFonts w:ascii="Times New Roman" w:eastAsia="Times New Roman" w:hAnsi="Times New Roman" w:cs="Times New Roman"/>
          <w:sz w:val="24"/>
          <w:szCs w:val="24"/>
          <w:lang w:eastAsia="hr-HR"/>
        </w:rPr>
        <w:lastRenderedPageBreak/>
        <w:t>označavanja i pakiranja genetski modificiranih organizama ili proizvoda koji sadrže i/ili se sastoje ili potječu od genetski modificiranih organizama završiti će se</w:t>
      </w:r>
      <w:r w:rsidR="00C46A01">
        <w:rPr>
          <w:rFonts w:ascii="Times New Roman" w:eastAsia="Times New Roman" w:hAnsi="Times New Roman" w:cs="Times New Roman"/>
          <w:sz w:val="24"/>
          <w:szCs w:val="24"/>
          <w:lang w:eastAsia="hr-HR"/>
        </w:rPr>
        <w:t xml:space="preserve"> prema</w:t>
      </w:r>
      <w:r w:rsidRPr="00374F41">
        <w:rPr>
          <w:rFonts w:ascii="Times New Roman" w:eastAsia="Times New Roman" w:hAnsi="Times New Roman" w:cs="Times New Roman"/>
          <w:sz w:val="24"/>
          <w:szCs w:val="24"/>
          <w:lang w:eastAsia="hr-HR"/>
        </w:rPr>
        <w:t xml:space="preserve"> odredbama toga Pravilnika.</w:t>
      </w:r>
    </w:p>
    <w:p w14:paraId="2DB90DEF" w14:textId="77777777" w:rsidR="007701E7" w:rsidRPr="00374F41" w:rsidRDefault="007701E7" w:rsidP="00C5629A">
      <w:pPr>
        <w:spacing w:before="100" w:beforeAutospacing="1" w:after="225" w:line="276" w:lineRule="auto"/>
        <w:jc w:val="center"/>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Članak 1</w:t>
      </w:r>
      <w:r w:rsidR="003F3EEF" w:rsidRPr="00374F41">
        <w:rPr>
          <w:rFonts w:ascii="Times New Roman" w:eastAsia="Times New Roman" w:hAnsi="Times New Roman" w:cs="Times New Roman"/>
          <w:sz w:val="24"/>
          <w:szCs w:val="24"/>
          <w:lang w:eastAsia="hr-HR"/>
        </w:rPr>
        <w:t>4</w:t>
      </w:r>
      <w:r w:rsidRPr="00374F41">
        <w:rPr>
          <w:rFonts w:ascii="Times New Roman" w:eastAsia="Times New Roman" w:hAnsi="Times New Roman" w:cs="Times New Roman"/>
          <w:sz w:val="24"/>
          <w:szCs w:val="24"/>
          <w:lang w:eastAsia="hr-HR"/>
        </w:rPr>
        <w:t>.</w:t>
      </w:r>
    </w:p>
    <w:p w14:paraId="2F5845B1" w14:textId="7588B24C" w:rsidR="00E729B0" w:rsidRPr="00374F41" w:rsidRDefault="007701E7" w:rsidP="00C5629A">
      <w:pPr>
        <w:spacing w:before="100" w:beforeAutospacing="1" w:line="276" w:lineRule="auto"/>
        <w:ind w:firstLine="425"/>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 xml:space="preserve">Ovaj Pravilnik </w:t>
      </w:r>
      <w:r w:rsidR="00E729B0" w:rsidRPr="00374F41">
        <w:rPr>
          <w:rFonts w:ascii="Times New Roman" w:eastAsia="Times New Roman" w:hAnsi="Times New Roman" w:cs="Times New Roman"/>
          <w:sz w:val="24"/>
          <w:szCs w:val="24"/>
          <w:lang w:eastAsia="hr-HR"/>
        </w:rPr>
        <w:t>stupa na snagu osmog</w:t>
      </w:r>
      <w:r w:rsidR="008659D9">
        <w:rPr>
          <w:rFonts w:ascii="Times New Roman" w:eastAsia="Times New Roman" w:hAnsi="Times New Roman" w:cs="Times New Roman"/>
          <w:sz w:val="24"/>
          <w:szCs w:val="24"/>
          <w:lang w:eastAsia="hr-HR"/>
        </w:rPr>
        <w:t>a</w:t>
      </w:r>
      <w:r w:rsidR="00E729B0" w:rsidRPr="00374F41">
        <w:rPr>
          <w:rFonts w:ascii="Times New Roman" w:eastAsia="Times New Roman" w:hAnsi="Times New Roman" w:cs="Times New Roman"/>
          <w:sz w:val="24"/>
          <w:szCs w:val="24"/>
          <w:lang w:eastAsia="hr-HR"/>
        </w:rPr>
        <w:t xml:space="preserve"> dana od </w:t>
      </w:r>
      <w:r w:rsidRPr="00374F41">
        <w:rPr>
          <w:rFonts w:ascii="Times New Roman" w:eastAsia="Times New Roman" w:hAnsi="Times New Roman" w:cs="Times New Roman"/>
          <w:sz w:val="24"/>
          <w:szCs w:val="24"/>
          <w:lang w:eastAsia="hr-HR"/>
        </w:rPr>
        <w:t>objav</w:t>
      </w:r>
      <w:r w:rsidR="00E729B0" w:rsidRPr="00374F41">
        <w:rPr>
          <w:rFonts w:ascii="Times New Roman" w:eastAsia="Times New Roman" w:hAnsi="Times New Roman" w:cs="Times New Roman"/>
          <w:sz w:val="24"/>
          <w:szCs w:val="24"/>
          <w:lang w:eastAsia="hr-HR"/>
        </w:rPr>
        <w:t>e</w:t>
      </w:r>
      <w:r w:rsidR="00CA5AE1" w:rsidRPr="00374F41">
        <w:rPr>
          <w:rFonts w:ascii="Times New Roman" w:eastAsia="Times New Roman" w:hAnsi="Times New Roman" w:cs="Times New Roman"/>
          <w:sz w:val="24"/>
          <w:szCs w:val="24"/>
          <w:lang w:eastAsia="hr-HR"/>
        </w:rPr>
        <w:t xml:space="preserve"> u „Narodnim novinama“</w:t>
      </w:r>
      <w:r w:rsidR="00E729B0" w:rsidRPr="00374F41">
        <w:rPr>
          <w:rFonts w:ascii="Times New Roman" w:eastAsia="Times New Roman" w:hAnsi="Times New Roman" w:cs="Times New Roman"/>
          <w:sz w:val="24"/>
          <w:szCs w:val="24"/>
          <w:lang w:eastAsia="hr-HR"/>
        </w:rPr>
        <w:t>.</w:t>
      </w:r>
    </w:p>
    <w:p w14:paraId="68767628" w14:textId="77777777" w:rsidR="007701E7" w:rsidRPr="00374F41" w:rsidRDefault="00DB44C1" w:rsidP="00C5629A">
      <w:pPr>
        <w:spacing w:after="0"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KLASA:</w:t>
      </w:r>
    </w:p>
    <w:p w14:paraId="239FDB16" w14:textId="77777777" w:rsidR="00DB44C1" w:rsidRPr="00374F41" w:rsidRDefault="00DB44C1" w:rsidP="00C5629A">
      <w:pPr>
        <w:spacing w:after="0"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URBROJ:</w:t>
      </w:r>
    </w:p>
    <w:p w14:paraId="46A4ACD0" w14:textId="77777777" w:rsidR="00DB44C1" w:rsidRPr="00374F41" w:rsidRDefault="00DB44C1" w:rsidP="00C5629A">
      <w:pPr>
        <w:spacing w:after="0" w:line="276" w:lineRule="auto"/>
        <w:jc w:val="both"/>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Zagreb</w:t>
      </w:r>
    </w:p>
    <w:p w14:paraId="36868EE4" w14:textId="771F4F51" w:rsidR="007701E7" w:rsidRPr="00374F41" w:rsidRDefault="00CA243B" w:rsidP="00C5629A">
      <w:pPr>
        <w:spacing w:before="100" w:beforeAutospacing="1" w:after="225" w:line="276" w:lineRule="auto"/>
        <w:ind w:left="7344"/>
        <w:rPr>
          <w:rFonts w:ascii="Times New Roman" w:eastAsia="Times New Roman" w:hAnsi="Times New Roman" w:cs="Times New Roman"/>
          <w:sz w:val="24"/>
          <w:szCs w:val="24"/>
          <w:lang w:eastAsia="hr-HR"/>
        </w:rPr>
      </w:pPr>
      <w:r w:rsidRPr="00374F41">
        <w:rPr>
          <w:rFonts w:ascii="Times New Roman" w:eastAsia="Times New Roman" w:hAnsi="Times New Roman" w:cs="Times New Roman"/>
          <w:sz w:val="24"/>
          <w:szCs w:val="24"/>
          <w:lang w:eastAsia="hr-HR"/>
        </w:rPr>
        <w:t>MINISTAR</w:t>
      </w:r>
    </w:p>
    <w:p w14:paraId="632486CF" w14:textId="7CEDB2FB" w:rsidR="00C35041" w:rsidRPr="00374F41" w:rsidRDefault="00ED4D08" w:rsidP="00C5629A">
      <w:pPr>
        <w:widowControl w:val="0"/>
        <w:autoSpaceDE w:val="0"/>
        <w:autoSpaceDN w:val="0"/>
        <w:adjustRightInd w:val="0"/>
        <w:spacing w:before="100" w:beforeAutospacing="1" w:after="100" w:afterAutospacing="1" w:line="276"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izv. </w:t>
      </w:r>
      <w:r w:rsidR="00C35041" w:rsidRPr="00374F41">
        <w:rPr>
          <w:rFonts w:ascii="Times New Roman" w:eastAsia="Times New Roman" w:hAnsi="Times New Roman" w:cs="Times New Roman"/>
          <w:lang w:eastAsia="hr-HR"/>
        </w:rPr>
        <w:t xml:space="preserve">prof. dr. </w:t>
      </w:r>
      <w:proofErr w:type="spellStart"/>
      <w:r w:rsidR="00C35041" w:rsidRPr="00374F41">
        <w:rPr>
          <w:rFonts w:ascii="Times New Roman" w:eastAsia="Times New Roman" w:hAnsi="Times New Roman" w:cs="Times New Roman"/>
          <w:lang w:eastAsia="hr-HR"/>
        </w:rPr>
        <w:t>sc</w:t>
      </w:r>
      <w:proofErr w:type="spellEnd"/>
      <w:r w:rsidR="00C35041" w:rsidRPr="00374F41">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Vili Beroš</w:t>
      </w:r>
      <w:r w:rsidR="00105754">
        <w:rPr>
          <w:rFonts w:ascii="Times New Roman" w:eastAsia="Times New Roman" w:hAnsi="Times New Roman" w:cs="Times New Roman"/>
          <w:lang w:eastAsia="hr-HR"/>
        </w:rPr>
        <w:t>, dr. med.</w:t>
      </w:r>
      <w:bookmarkStart w:id="0" w:name="_GoBack"/>
      <w:bookmarkEnd w:id="0"/>
    </w:p>
    <w:p w14:paraId="0B54A611" w14:textId="77777777" w:rsidR="00C35041" w:rsidRPr="00374F41" w:rsidRDefault="00C35041" w:rsidP="00C5629A">
      <w:pPr>
        <w:spacing w:before="100" w:beforeAutospacing="1" w:after="225" w:line="276" w:lineRule="auto"/>
        <w:ind w:left="7344"/>
        <w:jc w:val="center"/>
        <w:rPr>
          <w:rFonts w:ascii="Times New Roman" w:eastAsia="Times New Roman" w:hAnsi="Times New Roman" w:cs="Times New Roman"/>
          <w:sz w:val="24"/>
          <w:szCs w:val="24"/>
          <w:lang w:eastAsia="hr-HR"/>
        </w:rPr>
      </w:pPr>
    </w:p>
    <w:p w14:paraId="49739F1C" w14:textId="77777777" w:rsidR="00DB44C1" w:rsidRPr="00374F41" w:rsidRDefault="00DB44C1" w:rsidP="00C5629A">
      <w:pPr>
        <w:spacing w:line="276" w:lineRule="auto"/>
        <w:rPr>
          <w:rFonts w:ascii="Times New Roman" w:hAnsi="Times New Roman" w:cs="Times New Roman"/>
          <w:sz w:val="24"/>
          <w:szCs w:val="24"/>
        </w:rPr>
      </w:pPr>
    </w:p>
    <w:p w14:paraId="73ABD334" w14:textId="77777777" w:rsidR="00DB44C1" w:rsidRPr="00374F41" w:rsidRDefault="00DB44C1" w:rsidP="00C5629A">
      <w:pPr>
        <w:spacing w:line="276" w:lineRule="auto"/>
        <w:rPr>
          <w:rFonts w:ascii="Times New Roman" w:hAnsi="Times New Roman" w:cs="Times New Roman"/>
          <w:sz w:val="24"/>
          <w:szCs w:val="24"/>
        </w:rPr>
      </w:pPr>
    </w:p>
    <w:p w14:paraId="21D27086" w14:textId="77777777" w:rsidR="00DB44C1" w:rsidRPr="00374F41" w:rsidRDefault="00DB44C1" w:rsidP="00C5629A">
      <w:pPr>
        <w:spacing w:line="276" w:lineRule="auto"/>
        <w:rPr>
          <w:rFonts w:ascii="Times New Roman" w:hAnsi="Times New Roman" w:cs="Times New Roman"/>
          <w:sz w:val="24"/>
          <w:szCs w:val="24"/>
        </w:rPr>
      </w:pPr>
    </w:p>
    <w:p w14:paraId="21337742" w14:textId="77777777" w:rsidR="00DB44C1" w:rsidRPr="00374F41" w:rsidRDefault="00DB44C1" w:rsidP="00C5629A">
      <w:pPr>
        <w:spacing w:line="276" w:lineRule="auto"/>
        <w:rPr>
          <w:rFonts w:ascii="Times New Roman" w:hAnsi="Times New Roman" w:cs="Times New Roman"/>
          <w:sz w:val="24"/>
          <w:szCs w:val="24"/>
        </w:rPr>
      </w:pPr>
    </w:p>
    <w:p w14:paraId="4E72E9C1" w14:textId="77777777" w:rsidR="00DB44C1" w:rsidRPr="00374F41" w:rsidRDefault="00DB44C1" w:rsidP="00C5629A">
      <w:pPr>
        <w:spacing w:line="276" w:lineRule="auto"/>
        <w:rPr>
          <w:rFonts w:ascii="Times New Roman" w:hAnsi="Times New Roman" w:cs="Times New Roman"/>
          <w:sz w:val="24"/>
          <w:szCs w:val="24"/>
        </w:rPr>
      </w:pPr>
    </w:p>
    <w:p w14:paraId="297E7598" w14:textId="77777777" w:rsidR="00DB44C1" w:rsidRPr="00374F41" w:rsidRDefault="00DB44C1" w:rsidP="00C5629A">
      <w:pPr>
        <w:spacing w:line="276" w:lineRule="auto"/>
        <w:rPr>
          <w:rFonts w:ascii="Times New Roman" w:hAnsi="Times New Roman" w:cs="Times New Roman"/>
          <w:sz w:val="24"/>
          <w:szCs w:val="24"/>
        </w:rPr>
      </w:pPr>
    </w:p>
    <w:p w14:paraId="737211F2" w14:textId="77777777" w:rsidR="00DB44C1" w:rsidRPr="00374F41" w:rsidRDefault="00DB44C1" w:rsidP="00C5629A">
      <w:pPr>
        <w:spacing w:line="276" w:lineRule="auto"/>
        <w:rPr>
          <w:rFonts w:ascii="Times New Roman" w:hAnsi="Times New Roman" w:cs="Times New Roman"/>
          <w:sz w:val="24"/>
          <w:szCs w:val="24"/>
        </w:rPr>
      </w:pPr>
    </w:p>
    <w:p w14:paraId="7A2766EC" w14:textId="77777777" w:rsidR="00CA5AE1" w:rsidRPr="00374F41" w:rsidRDefault="00CA5AE1" w:rsidP="00C5629A">
      <w:pPr>
        <w:spacing w:line="276" w:lineRule="auto"/>
      </w:pPr>
    </w:p>
    <w:p w14:paraId="54A46F3C" w14:textId="77777777" w:rsidR="00CA5AE1" w:rsidRPr="00374F41" w:rsidRDefault="00CA5AE1" w:rsidP="00C5629A">
      <w:pPr>
        <w:spacing w:line="276" w:lineRule="auto"/>
      </w:pPr>
    </w:p>
    <w:p w14:paraId="434C223E" w14:textId="77777777" w:rsidR="00CA5AE1" w:rsidRPr="00374F41" w:rsidRDefault="00CA5AE1" w:rsidP="00C5629A">
      <w:pPr>
        <w:spacing w:line="276" w:lineRule="auto"/>
      </w:pPr>
    </w:p>
    <w:p w14:paraId="5ACA8F5F" w14:textId="254EA785" w:rsidR="00A40CB1" w:rsidRDefault="00A40CB1" w:rsidP="00C5629A">
      <w:pPr>
        <w:spacing w:line="276" w:lineRule="auto"/>
      </w:pPr>
    </w:p>
    <w:p w14:paraId="557D6B23" w14:textId="77777777" w:rsidR="000A6685" w:rsidRPr="00374F41" w:rsidRDefault="000A6685" w:rsidP="00C5629A">
      <w:pPr>
        <w:spacing w:line="276" w:lineRule="auto"/>
      </w:pPr>
    </w:p>
    <w:p w14:paraId="27EB0A1A" w14:textId="2B1BC2A4" w:rsidR="00C81776" w:rsidRPr="00374F41" w:rsidRDefault="0016742E" w:rsidP="00C5629A">
      <w:pPr>
        <w:spacing w:line="276" w:lineRule="auto"/>
        <w:rPr>
          <w:rFonts w:ascii="Times New Roman" w:eastAsia="Times New Roman" w:hAnsi="Times New Roman" w:cs="Times New Roman"/>
          <w:sz w:val="24"/>
          <w:szCs w:val="24"/>
          <w:lang w:eastAsia="hr-HR"/>
        </w:rPr>
      </w:pPr>
      <w:hyperlink r:id="rId7" w:history="1">
        <w:r w:rsidR="00A40CB1" w:rsidRPr="00374F41">
          <w:rPr>
            <w:rFonts w:ascii="Times New Roman" w:eastAsia="Times New Roman" w:hAnsi="Times New Roman" w:cs="Times New Roman"/>
            <w:sz w:val="24"/>
            <w:szCs w:val="24"/>
            <w:lang w:eastAsia="hr-HR"/>
          </w:rPr>
          <w:t>PRILOG I. – PRILOG I</w:t>
        </w:r>
        <w:r w:rsidR="00C804EA">
          <w:rPr>
            <w:rFonts w:ascii="Times New Roman" w:eastAsia="Times New Roman" w:hAnsi="Times New Roman" w:cs="Times New Roman"/>
            <w:sz w:val="24"/>
            <w:szCs w:val="24"/>
            <w:lang w:eastAsia="hr-HR"/>
          </w:rPr>
          <w:t>II</w:t>
        </w:r>
        <w:r w:rsidR="007701E7" w:rsidRPr="00374F41">
          <w:rPr>
            <w:rFonts w:ascii="Times New Roman" w:eastAsia="Times New Roman" w:hAnsi="Times New Roman" w:cs="Times New Roman"/>
            <w:sz w:val="24"/>
            <w:szCs w:val="24"/>
            <w:lang w:eastAsia="hr-HR"/>
          </w:rPr>
          <w:t>.</w:t>
        </w:r>
      </w:hyperlink>
      <w:r w:rsidR="00E729B0" w:rsidRPr="00374F41" w:rsidDel="00E729B0">
        <w:rPr>
          <w:rFonts w:ascii="Times New Roman" w:eastAsia="Times New Roman" w:hAnsi="Times New Roman" w:cs="Times New Roman"/>
          <w:sz w:val="24"/>
          <w:szCs w:val="24"/>
          <w:lang w:eastAsia="hr-HR"/>
        </w:rPr>
        <w:t xml:space="preserve"> </w:t>
      </w:r>
    </w:p>
    <w:p w14:paraId="7EEF5212" w14:textId="77777777" w:rsidR="00DA7317" w:rsidRPr="00374F41" w:rsidRDefault="00DA7317" w:rsidP="00C5629A">
      <w:pPr>
        <w:spacing w:line="276" w:lineRule="auto"/>
        <w:rPr>
          <w:rFonts w:ascii="Times New Roman" w:eastAsia="Times New Roman" w:hAnsi="Times New Roman" w:cs="Times New Roman"/>
          <w:sz w:val="24"/>
          <w:szCs w:val="24"/>
          <w:lang w:eastAsia="hr-HR"/>
        </w:rPr>
      </w:pPr>
    </w:p>
    <w:p w14:paraId="3E2C7972" w14:textId="77777777" w:rsidR="00DA7317" w:rsidRPr="00374F41" w:rsidRDefault="00DA7317" w:rsidP="00C5629A">
      <w:pPr>
        <w:spacing w:line="276" w:lineRule="auto"/>
        <w:rPr>
          <w:rFonts w:ascii="Times New Roman" w:eastAsia="Times New Roman" w:hAnsi="Times New Roman" w:cs="Times New Roman"/>
          <w:sz w:val="24"/>
          <w:szCs w:val="24"/>
          <w:lang w:eastAsia="hr-HR"/>
        </w:rPr>
      </w:pPr>
    </w:p>
    <w:p w14:paraId="4B3BDC76" w14:textId="77777777" w:rsidR="00DA7317" w:rsidRPr="00374F41" w:rsidRDefault="00DA7317" w:rsidP="00C5629A">
      <w:pPr>
        <w:spacing w:line="276" w:lineRule="auto"/>
        <w:rPr>
          <w:rFonts w:ascii="Times New Roman" w:eastAsia="Times New Roman" w:hAnsi="Times New Roman" w:cs="Times New Roman"/>
          <w:sz w:val="24"/>
          <w:szCs w:val="24"/>
          <w:lang w:eastAsia="hr-HR"/>
        </w:rPr>
      </w:pPr>
    </w:p>
    <w:p w14:paraId="528570BC" w14:textId="77777777" w:rsidR="00DA7317" w:rsidRPr="00F70243" w:rsidRDefault="00866772" w:rsidP="00F70243">
      <w:pPr>
        <w:spacing w:line="276" w:lineRule="auto"/>
        <w:jc w:val="right"/>
        <w:rPr>
          <w:rFonts w:ascii="Times New Roman" w:eastAsia="Times New Roman" w:hAnsi="Times New Roman" w:cs="Times New Roman"/>
          <w:b/>
          <w:sz w:val="24"/>
          <w:szCs w:val="24"/>
          <w:u w:val="single"/>
          <w:lang w:eastAsia="hr-HR"/>
        </w:rPr>
      </w:pPr>
      <w:r w:rsidRPr="00F70243">
        <w:rPr>
          <w:rFonts w:ascii="Times New Roman" w:eastAsia="Times New Roman" w:hAnsi="Times New Roman" w:cs="Times New Roman"/>
          <w:b/>
          <w:sz w:val="24"/>
          <w:szCs w:val="24"/>
          <w:u w:val="single"/>
          <w:lang w:eastAsia="hr-HR"/>
        </w:rPr>
        <w:t>PRILOG I.</w:t>
      </w:r>
    </w:p>
    <w:p w14:paraId="6442BC4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VAŽEĆI PRILOG PRIJAVE</w:t>
      </w:r>
    </w:p>
    <w:p w14:paraId="6F3DE3C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Ispunjava nadležno tijelo</w:t>
      </w:r>
    </w:p>
    <w:p w14:paraId="3458506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p>
    <w:p w14:paraId="3B10D2F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Datum podnošenja prijave:</w:t>
      </w:r>
    </w:p>
    <w:p w14:paraId="0F7AF26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Klasifikacijska oznaka prijave:</w:t>
      </w:r>
    </w:p>
    <w:p w14:paraId="7AB21F9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 xml:space="preserve">Broj prijave u jedinstvenom upisniku </w:t>
      </w:r>
      <w:r w:rsidR="00F87564">
        <w:rPr>
          <w:rFonts w:ascii="Times New Roman" w:eastAsia="Times New Roman" w:hAnsi="Times New Roman" w:cs="Times New Roman"/>
          <w:bCs/>
          <w:lang w:eastAsia="ar-SA"/>
        </w:rPr>
        <w:t>GMO</w:t>
      </w:r>
      <w:r w:rsidRPr="00374F41">
        <w:rPr>
          <w:rFonts w:ascii="Times New Roman" w:eastAsia="Times New Roman" w:hAnsi="Times New Roman" w:cs="Times New Roman"/>
          <w:bCs/>
          <w:lang w:eastAsia="ar-SA"/>
        </w:rPr>
        <w:t>-a</w:t>
      </w:r>
    </w:p>
    <w:p w14:paraId="1E741E89"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67C42657"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p>
    <w:p w14:paraId="6AFFB6C3"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p>
    <w:p w14:paraId="6F134AE7"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PRIJAVA</w:t>
      </w:r>
    </w:p>
    <w:p w14:paraId="522D67B1"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 xml:space="preserve"> STAVLJANJA PROIZVODA KOJI SADRŽI GENETSKI MODIFICIRANE ORGANIZME  (</w:t>
      </w:r>
      <w:r w:rsidR="00F87564">
        <w:rPr>
          <w:rFonts w:ascii="Times New Roman" w:eastAsia="Times New Roman" w:hAnsi="Times New Roman" w:cs="Times New Roman"/>
          <w:bCs/>
          <w:lang w:eastAsia="ar-SA"/>
        </w:rPr>
        <w:t>GMO</w:t>
      </w:r>
      <w:r w:rsidRPr="00374F41">
        <w:rPr>
          <w:rFonts w:ascii="Times New Roman" w:eastAsia="Times New Roman" w:hAnsi="Times New Roman" w:cs="Times New Roman"/>
          <w:bCs/>
          <w:lang w:eastAsia="ar-SA"/>
        </w:rPr>
        <w:t>) NA TRŽIŠTE</w:t>
      </w:r>
    </w:p>
    <w:p w14:paraId="32EFE12B"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i/>
          <w:lang w:eastAsia="ar-SA"/>
        </w:rPr>
      </w:pPr>
      <w:r w:rsidRPr="00374F41">
        <w:rPr>
          <w:rFonts w:ascii="Times New Roman" w:eastAsia="Times New Roman" w:hAnsi="Times New Roman" w:cs="Times New Roman"/>
          <w:bCs/>
          <w:lang w:eastAsia="ar-SA"/>
        </w:rPr>
        <w:t>(osim</w:t>
      </w:r>
      <w:r w:rsidR="00A40CB1" w:rsidRPr="00374F41">
        <w:rPr>
          <w:rFonts w:ascii="Times New Roman" w:eastAsia="Times New Roman" w:hAnsi="Times New Roman" w:cs="Times New Roman"/>
          <w:bCs/>
          <w:lang w:eastAsia="ar-SA"/>
        </w:rPr>
        <w:t xml:space="preserve"> viših biljnih vrsta</w:t>
      </w:r>
      <w:r w:rsidRPr="00374F41">
        <w:rPr>
          <w:rFonts w:ascii="Times New Roman" w:eastAsia="Times New Roman" w:hAnsi="Times New Roman" w:cs="Times New Roman"/>
          <w:bCs/>
          <w:i/>
          <w:lang w:eastAsia="ar-SA"/>
        </w:rPr>
        <w:t>)</w:t>
      </w:r>
    </w:p>
    <w:p w14:paraId="379E0FBB"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i/>
          <w:lang w:eastAsia="ar-SA"/>
        </w:rPr>
      </w:pPr>
    </w:p>
    <w:p w14:paraId="45CE3B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p w14:paraId="13E06E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 PODACI O PODNOSITELJU PRIJAVE I OSNOVNI PODACI O PROIZVODU KOJI SE STAVLJA NA TRŽIŠTE</w:t>
      </w:r>
    </w:p>
    <w:p w14:paraId="240BF99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A724BD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Podnositelj prijave</w:t>
      </w:r>
    </w:p>
    <w:p w14:paraId="0DD3CC2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14C8AD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Podnositelj prijave je: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Pravna osoba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Fizička osoba</w:t>
      </w:r>
    </w:p>
    <w:p w14:paraId="4076AE7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Trgovačko društvo:</w:t>
      </w:r>
    </w:p>
    <w:p w14:paraId="241122E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Matični broj pravne osobe:</w:t>
      </w:r>
    </w:p>
    <w:p w14:paraId="4075509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i adresa:</w:t>
      </w:r>
    </w:p>
    <w:p w14:paraId="6FA2563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Poštanski broj: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Mjesto:</w:t>
      </w:r>
    </w:p>
    <w:p w14:paraId="41D1C11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p w14:paraId="26E94BD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Telefon: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Telefaks: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e-mail:</w:t>
      </w:r>
    </w:p>
    <w:p w14:paraId="5F0EA78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Podnositelj je: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Domaći proizvođač proizvoda</w:t>
      </w:r>
      <w:r w:rsidRPr="00374F41">
        <w:rPr>
          <w:rFonts w:ascii="Times New Roman" w:eastAsia="Times New Roman" w:hAnsi="Times New Roman" w:cs="Times New Roman"/>
          <w:lang w:eastAsia="ar-SA"/>
        </w:rPr>
        <w:tab/>
        <w:t>□ Uvoznik proizvoda</w:t>
      </w:r>
    </w:p>
    <w:p w14:paraId="503DE9F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Naziv i adresa proizvođača proizvoda u slučaju uvoza:</w:t>
      </w:r>
      <w:r w:rsidRPr="00374F41">
        <w:rPr>
          <w:rFonts w:ascii="Times New Roman" w:eastAsia="Times New Roman" w:hAnsi="Times New Roman" w:cs="Times New Roman"/>
          <w:lang w:eastAsia="ar-SA"/>
        </w:rPr>
        <w:tab/>
      </w:r>
    </w:p>
    <w:p w14:paraId="72468A1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72C85E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Odgovorna osoba podnositelja prijave</w:t>
      </w:r>
    </w:p>
    <w:p w14:paraId="22189D0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54D917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Prezime: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Ime:</w:t>
      </w:r>
    </w:p>
    <w:p w14:paraId="2BD1DC8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Radno mjesto kod podnositelja prijave:</w:t>
      </w:r>
    </w:p>
    <w:p w14:paraId="2D068C5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Stručni naziv: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Stručna sprema:</w:t>
      </w:r>
    </w:p>
    <w:p w14:paraId="6F421F1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Adresa:</w:t>
      </w:r>
    </w:p>
    <w:p w14:paraId="56AFDED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Poštanski broj: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Mjesto:</w:t>
      </w:r>
    </w:p>
    <w:p w14:paraId="3404D98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Telefon: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Telefaks: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e-mail:</w:t>
      </w:r>
    </w:p>
    <w:p w14:paraId="391956A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C1DF2E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Prijedlog razdoblja za koje se izdaje dopuštenje za stavljanje proizvoda na tržište:</w:t>
      </w:r>
    </w:p>
    <w:p w14:paraId="43FC3E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EE9BE9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8410E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2C7E41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858FC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Opći podaci o proizvodu koji se stavlja na tržište</w:t>
      </w:r>
    </w:p>
    <w:p w14:paraId="03EAC90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12FAAD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a) Trgovački  naziv proizvoda i ime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koje proizvod sadrži te </w:t>
      </w:r>
      <w:r w:rsidRPr="00374F41">
        <w:rPr>
          <w:rFonts w:ascii="Times New Roman" w:eastAsia="Times New Roman" w:hAnsi="Times New Roman" w:cs="Times New Roman"/>
          <w:lang w:eastAsia="ar-SA"/>
        </w:rPr>
        <w:t>jedinstveni kod (brojčani i abecedni)</w:t>
      </w:r>
      <w:r w:rsidRPr="00374F41">
        <w:rPr>
          <w:rFonts w:ascii="Times New Roman" w:eastAsia="Times New Roman" w:hAnsi="Times New Roman" w:cs="Times New Roman"/>
          <w:i/>
          <w:lang w:eastAsia="ar-SA"/>
        </w:rPr>
        <w:t xml:space="preserve">, ime ili šifra, ukoliko je podnositelj koristi za identifikaciju </w:t>
      </w:r>
      <w:r w:rsidR="00F87564">
        <w:rPr>
          <w:rFonts w:ascii="Times New Roman" w:eastAsia="Times New Roman" w:hAnsi="Times New Roman" w:cs="Times New Roman"/>
          <w:i/>
          <w:lang w:eastAsia="ar-SA"/>
        </w:rPr>
        <w:t>GMO</w:t>
      </w:r>
    </w:p>
    <w:p w14:paraId="7CB935D8" w14:textId="35820E36"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Trgovački naziv proizvoda:</w:t>
      </w:r>
    </w:p>
    <w:p w14:paraId="68538D7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Ime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w:t>
      </w:r>
    </w:p>
    <w:p w14:paraId="6866DA9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Jedinstveni kod (brojčani i abecedni), ime ili šifra za identifikaciju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w:t>
      </w:r>
    </w:p>
    <w:p w14:paraId="4CDC637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DE198B0"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b) EZ </w:t>
      </w:r>
      <w:r w:rsidRPr="00374F41">
        <w:rPr>
          <w:rFonts w:ascii="Times New Roman" w:eastAsia="Times New Roman" w:hAnsi="Times New Roman" w:cs="Times New Roman"/>
          <w:lang w:eastAsia="ar-SA"/>
        </w:rPr>
        <w:t xml:space="preserve">jedinstveni kod (brojčani i abecedni)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w:t>
      </w:r>
    </w:p>
    <w:p w14:paraId="12AB6F7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55DF94F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Opis proizvoda:</w:t>
      </w:r>
    </w:p>
    <w:p w14:paraId="7D62FA8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Vrsta proizvoda:</w:t>
      </w:r>
    </w:p>
    <w:p w14:paraId="5931363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 proizvoda:</w:t>
      </w:r>
    </w:p>
    <w:p w14:paraId="4FF92EC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Posebna svojstva proizvoda:</w:t>
      </w:r>
    </w:p>
    <w:p w14:paraId="2585340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228F9C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d) Svrha uporabe proizvoda i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koji sadrži</w:t>
      </w:r>
    </w:p>
    <w:p w14:paraId="79034B5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E6D3E3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FF8A20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Opći podaci o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koje sadrži proizvod</w:t>
      </w:r>
    </w:p>
    <w:p w14:paraId="506C4BB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5A1AAA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t xml:space="preserve">a) Određivanje </w:t>
      </w:r>
      <w:r w:rsidR="00F87564">
        <w:rPr>
          <w:rFonts w:ascii="Times New Roman" w:eastAsia="Times New Roman" w:hAnsi="Times New Roman" w:cs="Times New Roman"/>
          <w:i/>
          <w:lang w:eastAsia="ar-SA"/>
        </w:rPr>
        <w:t>GMO</w:t>
      </w:r>
    </w:p>
    <w:p w14:paraId="061BEC0F"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783BC1C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viroid</w:t>
      </w:r>
      <w:proofErr w:type="spellEnd"/>
    </w:p>
    <w:p w14:paraId="2786EB2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RNA virus</w:t>
      </w:r>
    </w:p>
    <w:p w14:paraId="7DF91A8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DNA virus</w:t>
      </w:r>
    </w:p>
    <w:p w14:paraId="587C811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bakterija</w:t>
      </w:r>
    </w:p>
    <w:p w14:paraId="3B704E1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gljivica</w:t>
      </w:r>
    </w:p>
    <w:p w14:paraId="5E712E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životinja</w:t>
      </w:r>
    </w:p>
    <w:p w14:paraId="372456D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82408B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sisavac</w:t>
      </w:r>
    </w:p>
    <w:p w14:paraId="696E239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kukac</w:t>
      </w:r>
    </w:p>
    <w:p w14:paraId="41579DD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riba</w:t>
      </w:r>
    </w:p>
    <w:p w14:paraId="594FEA7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druga životinja (opiši: --------------------- vrsta, niža sistemska kategorija)</w:t>
      </w:r>
    </w:p>
    <w:p w14:paraId="69E3E15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opiši -----------------------------------------------------------------------------------</w:t>
      </w:r>
    </w:p>
    <w:p w14:paraId="664924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EF7A3FE"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b) Određivanje </w:t>
      </w:r>
      <w:r w:rsidR="00F87564">
        <w:rPr>
          <w:rFonts w:ascii="Times New Roman" w:eastAsia="Times New Roman" w:hAnsi="Times New Roman" w:cs="Times New Roman"/>
          <w:i/>
          <w:lang w:eastAsia="ar-SA"/>
        </w:rPr>
        <w:t>GMO</w:t>
      </w:r>
    </w:p>
    <w:p w14:paraId="1D5B0863"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485D91E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Znanstveno ime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(vrsta, odnosno niži sistematski razred, a ukoliko vrsta nije poznata, upišite rod):</w:t>
      </w:r>
    </w:p>
    <w:p w14:paraId="48B275B9" w14:textId="1D60669A"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Porodica u koju je </w:t>
      </w:r>
      <w:r w:rsidR="0082492D">
        <w:rPr>
          <w:rFonts w:ascii="Times New Roman" w:eastAsia="Times New Roman" w:hAnsi="Times New Roman" w:cs="Times New Roman"/>
          <w:lang w:eastAsia="ar-SA"/>
        </w:rPr>
        <w:t>svrstan</w:t>
      </w:r>
      <w:r w:rsidR="003C3C79">
        <w:rPr>
          <w:rFonts w:ascii="Times New Roman" w:eastAsia="Times New Roman" w:hAnsi="Times New Roman" w:cs="Times New Roman"/>
          <w:lang w:eastAsia="ar-SA"/>
        </w:rPr>
        <w:t xml:space="preserv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w:t>
      </w:r>
    </w:p>
    <w:p w14:paraId="015B264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Sorta, pasmina, soj:</w:t>
      </w:r>
    </w:p>
    <w:p w14:paraId="20D7629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Oznaka organizma:</w:t>
      </w:r>
    </w:p>
    <w:p w14:paraId="01EEA9B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Uobičajeni naziv organizma:</w:t>
      </w:r>
    </w:p>
    <w:p w14:paraId="3BF22C9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Kratak opis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w:t>
      </w:r>
      <w:r w:rsidR="0082492D">
        <w:rPr>
          <w:rFonts w:ascii="Times New Roman" w:eastAsia="Times New Roman" w:hAnsi="Times New Roman" w:cs="Times New Roman"/>
          <w:lang w:eastAsia="ar-SA"/>
        </w:rPr>
        <w:t>genotipske osobine</w:t>
      </w:r>
      <w:r w:rsidRPr="00374F41">
        <w:rPr>
          <w:rFonts w:ascii="Times New Roman" w:eastAsia="Times New Roman" w:hAnsi="Times New Roman" w:cs="Times New Roman"/>
          <w:lang w:eastAsia="ar-SA"/>
        </w:rPr>
        <w:t xml:space="preserve"> ili </w:t>
      </w: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značajke i nova svojstva i značajke): </w:t>
      </w:r>
    </w:p>
    <w:p w14:paraId="54A62B4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D86B9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Je li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ili kombinacija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koju sadrži proizvod bila prijavljena za namjerno uvođenje u okoliš  ili ograničenu uporabu u skladu sa posebnim propisima?</w:t>
      </w:r>
    </w:p>
    <w:p w14:paraId="5AA3426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4438955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9C5C52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Broj prijave za namjerno uvođenje u okoliš :</w:t>
      </w:r>
    </w:p>
    <w:p w14:paraId="432868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038AEC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1995A67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Ako ne, navedite podatke koji se u skladu sa posebnim propisima kojima je uređeno namjerno uvođenje u okoliš odnose na procjenu rizika</w:t>
      </w:r>
    </w:p>
    <w:p w14:paraId="1D20EAF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p w14:paraId="12E300F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9A9041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40E793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7. Je li proizvod koji sadrži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podnositelj prijave istodobno prijavio i za stavljanje na tržište u drugoj državi ili je bio prijavljen jednom prije?</w:t>
      </w:r>
    </w:p>
    <w:p w14:paraId="4A4DEA4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2A22A7A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podrobnije podatke:</w:t>
      </w:r>
    </w:p>
    <w:p w14:paraId="0E875C8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79F6A31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DB1AE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Je li neki proizvod koji sadrži jednake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bio već jednom prijavljen za stavljanje na tržište u Republici Hrvatskoj od strane podnositelja prijave ili druge osobe?</w:t>
      </w:r>
    </w:p>
    <w:p w14:paraId="41A39AE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3C7B913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podrobnije podatke:</w:t>
      </w:r>
    </w:p>
    <w:p w14:paraId="6B7E2B3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624CC71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367E2BE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166E408" w14:textId="77777777" w:rsidR="00DA7317" w:rsidRPr="00374F41" w:rsidRDefault="00DA7317" w:rsidP="00C5629A">
      <w:pPr>
        <w:autoSpaceDE w:val="0"/>
        <w:autoSpaceDN w:val="0"/>
        <w:adjustRightInd w:val="0"/>
        <w:spacing w:after="0" w:line="276" w:lineRule="auto"/>
        <w:rPr>
          <w:rFonts w:ascii="Times New Roman" w:eastAsia="Times New Roman" w:hAnsi="Times New Roman" w:cs="Times New Roman"/>
          <w:lang w:eastAsia="hr-HR"/>
        </w:rPr>
      </w:pPr>
      <w:r w:rsidRPr="00374F41">
        <w:rPr>
          <w:rFonts w:ascii="Times New Roman" w:eastAsia="Times New Roman" w:hAnsi="Times New Roman" w:cs="Times New Roman"/>
          <w:lang w:eastAsia="hr-HR"/>
        </w:rPr>
        <w:t xml:space="preserve">9. Je li u prošlosti namjerno uvođenje u okoliš </w:t>
      </w:r>
      <w:r w:rsidR="00F87564">
        <w:rPr>
          <w:rFonts w:ascii="Times New Roman" w:eastAsia="Times New Roman" w:hAnsi="Times New Roman" w:cs="Times New Roman"/>
          <w:lang w:eastAsia="hr-HR"/>
        </w:rPr>
        <w:t>GMO</w:t>
      </w:r>
      <w:r w:rsidRPr="00374F41">
        <w:rPr>
          <w:rFonts w:ascii="Times New Roman" w:eastAsia="Times New Roman" w:hAnsi="Times New Roman" w:cs="Times New Roman"/>
          <w:lang w:eastAsia="hr-HR"/>
        </w:rPr>
        <w:t xml:space="preserve">-a koje sadrži proizvod ili stavljanje na tržište proizvoda koji sadrži te </w:t>
      </w:r>
      <w:r w:rsidR="00F87564">
        <w:rPr>
          <w:rFonts w:ascii="Times New Roman" w:eastAsia="Times New Roman" w:hAnsi="Times New Roman" w:cs="Times New Roman"/>
          <w:lang w:eastAsia="hr-HR"/>
        </w:rPr>
        <w:t>GMO</w:t>
      </w:r>
      <w:r w:rsidRPr="00374F41">
        <w:rPr>
          <w:rFonts w:ascii="Times New Roman" w:eastAsia="Times New Roman" w:hAnsi="Times New Roman" w:cs="Times New Roman"/>
          <w:lang w:eastAsia="hr-HR"/>
        </w:rPr>
        <w:t xml:space="preserve">-e već bilo prijavljeno u državama različitim od Republike Hrvatske od strane prijavitelja ili druge osobe? </w:t>
      </w:r>
    </w:p>
    <w:p w14:paraId="0346D9B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01A9D3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280E241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 i međunarodna oznaka države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Oznaka prijave</w:t>
      </w:r>
    </w:p>
    <w:p w14:paraId="418C7B4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562073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CBCB50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E7ACAA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57BC559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F2C1FD3" w14:textId="77777777" w:rsidR="00DA7317" w:rsidRPr="00374F41" w:rsidRDefault="00DA7317" w:rsidP="00C5629A">
      <w:pPr>
        <w:autoSpaceDE w:val="0"/>
        <w:autoSpaceDN w:val="0"/>
        <w:adjustRightInd w:val="0"/>
        <w:spacing w:after="0" w:line="276" w:lineRule="auto"/>
        <w:rPr>
          <w:rFonts w:ascii="Times New Roman" w:eastAsia="Times New Roman" w:hAnsi="Times New Roman" w:cs="Times New Roman"/>
          <w:lang w:eastAsia="hr-HR"/>
        </w:rPr>
      </w:pPr>
      <w:r w:rsidRPr="00374F41">
        <w:rPr>
          <w:rFonts w:ascii="Times New Roman" w:eastAsia="Times New Roman" w:hAnsi="Times New Roman" w:cs="Times New Roman"/>
          <w:sz w:val="24"/>
          <w:szCs w:val="24"/>
          <w:lang w:eastAsia="hr-HR"/>
        </w:rPr>
        <w:t xml:space="preserve">10. </w:t>
      </w:r>
      <w:r w:rsidRPr="00374F41">
        <w:rPr>
          <w:rFonts w:ascii="Times New Roman" w:eastAsia="Times New Roman" w:hAnsi="Times New Roman" w:cs="Times New Roman"/>
          <w:lang w:eastAsia="hr-HR"/>
        </w:rPr>
        <w:t xml:space="preserve">Podaci o prethodnim uvođenjima u okoliš ili uvođenjima u okoliš koja su  u tijeku jednakih </w:t>
      </w:r>
      <w:r w:rsidR="00F87564">
        <w:rPr>
          <w:rFonts w:ascii="Times New Roman" w:eastAsia="Times New Roman" w:hAnsi="Times New Roman" w:cs="Times New Roman"/>
          <w:lang w:eastAsia="hr-HR"/>
        </w:rPr>
        <w:t>GMO</w:t>
      </w:r>
      <w:r w:rsidRPr="00374F41">
        <w:rPr>
          <w:rFonts w:ascii="Times New Roman" w:eastAsia="Times New Roman" w:hAnsi="Times New Roman" w:cs="Times New Roman"/>
          <w:lang w:eastAsia="hr-HR"/>
        </w:rPr>
        <w:t>-a u dimenzijama reprezentativnima za tipove okoliša u kojima će se proizvod koji se stavlja na tržište moći koristiti</w:t>
      </w:r>
    </w:p>
    <w:p w14:paraId="0ACDD4A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564771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A38A3F0"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79F60314"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 xml:space="preserve">II. PODACI O </w:t>
      </w:r>
      <w:r w:rsidR="00F87564">
        <w:rPr>
          <w:rFonts w:ascii="Times New Roman" w:eastAsia="Times New Roman" w:hAnsi="Times New Roman" w:cs="Times New Roman"/>
          <w:bCs/>
          <w:lang w:eastAsia="ar-SA"/>
        </w:rPr>
        <w:t>GMO</w:t>
      </w:r>
      <w:r w:rsidRPr="00374F41">
        <w:rPr>
          <w:rFonts w:ascii="Times New Roman" w:eastAsia="Times New Roman" w:hAnsi="Times New Roman" w:cs="Times New Roman"/>
          <w:bCs/>
          <w:lang w:eastAsia="ar-SA"/>
        </w:rPr>
        <w:t xml:space="preserve"> KOJI PROIZVOD SADRŽI</w:t>
      </w:r>
    </w:p>
    <w:p w14:paraId="6DE10EBF"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6DFFB895"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A. PRIMATELJSKI ILI RODITELJSKI ORGANIZAM I IZVORNI ORGANIZAM</w:t>
      </w:r>
    </w:p>
    <w:p w14:paraId="06592E6F"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26570702"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1. PRIMATELJSKI ILI RODITELJSKI ORGANIZAM</w:t>
      </w:r>
    </w:p>
    <w:p w14:paraId="73B4916B"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ab/>
      </w:r>
    </w:p>
    <w:p w14:paraId="713BB0D3"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 xml:space="preserve">1.1. Svrstavanje i određivanje primateljskog ili roditeljskog organizma </w:t>
      </w:r>
    </w:p>
    <w:p w14:paraId="19FB91B4"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i/>
          <w:lang w:eastAsia="ar-SA"/>
        </w:rPr>
      </w:pPr>
      <w:r w:rsidRPr="00374F41">
        <w:rPr>
          <w:rFonts w:ascii="Times New Roman" w:eastAsia="Times New Roman" w:hAnsi="Times New Roman" w:cs="Times New Roman"/>
          <w:bCs/>
          <w:lang w:eastAsia="ar-SA"/>
        </w:rPr>
        <w:tab/>
      </w:r>
      <w:r w:rsidRPr="00374F41">
        <w:rPr>
          <w:rFonts w:ascii="Times New Roman" w:eastAsia="Times New Roman" w:hAnsi="Times New Roman" w:cs="Times New Roman"/>
          <w:bCs/>
          <w:i/>
          <w:lang w:eastAsia="ar-SA"/>
        </w:rPr>
        <w:t>a) Svrstavanje primateljskog ili roditeljskog organizma</w:t>
      </w:r>
    </w:p>
    <w:p w14:paraId="6311746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FAAFD8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Primateljski ili roditeljski organizam</w:t>
      </w:r>
    </w:p>
    <w:p w14:paraId="4DCD6F7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viroid</w:t>
      </w:r>
      <w:proofErr w:type="spellEnd"/>
    </w:p>
    <w:p w14:paraId="5D3A54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RNA virus</w:t>
      </w:r>
    </w:p>
    <w:p w14:paraId="21D0CF9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b/>
        <w:t>□  DNA virus</w:t>
      </w:r>
    </w:p>
    <w:p w14:paraId="62B7B46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bakterija</w:t>
      </w:r>
    </w:p>
    <w:p w14:paraId="3C90E5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gljivica</w:t>
      </w:r>
    </w:p>
    <w:p w14:paraId="1DC52D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životinja</w:t>
      </w:r>
      <w:r w:rsidR="00F304CA" w:rsidRPr="00374F41">
        <w:rPr>
          <w:rFonts w:ascii="Times New Roman" w:eastAsia="Times New Roman" w:hAnsi="Times New Roman" w:cs="Times New Roman"/>
          <w:lang w:eastAsia="ar-SA"/>
        </w:rPr>
        <w:t>:</w:t>
      </w:r>
    </w:p>
    <w:p w14:paraId="306B5D7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00F304CA"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 sisavac</w:t>
      </w:r>
    </w:p>
    <w:p w14:paraId="21EDC65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00F304CA"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  kukac</w:t>
      </w:r>
    </w:p>
    <w:p w14:paraId="39DFF51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00F304CA"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  riba</w:t>
      </w:r>
    </w:p>
    <w:p w14:paraId="5FC95CB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00F304CA"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  druga životinja (opiši: ---------------------)</w:t>
      </w:r>
    </w:p>
    <w:p w14:paraId="4AF807D8" w14:textId="77777777" w:rsidR="00AD639F" w:rsidRPr="00374F41" w:rsidRDefault="00AD639F" w:rsidP="00C5629A">
      <w:pPr>
        <w:suppressAutoHyphens/>
        <w:autoSpaceDE w:val="0"/>
        <w:spacing w:after="0" w:line="276" w:lineRule="auto"/>
        <w:rPr>
          <w:rFonts w:ascii="Times New Roman" w:eastAsia="Times New Roman" w:hAnsi="Times New Roman" w:cs="Times New Roman"/>
          <w:lang w:eastAsia="ar-SA"/>
        </w:rPr>
      </w:pPr>
    </w:p>
    <w:p w14:paraId="2851B7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opiši -----------------------------------------------------------------------------------</w:t>
      </w:r>
    </w:p>
    <w:p w14:paraId="620C72E6"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i/>
          <w:lang w:eastAsia="ar-SA"/>
        </w:rPr>
      </w:pPr>
    </w:p>
    <w:p w14:paraId="12A0C36A"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i/>
          <w:lang w:eastAsia="ar-SA"/>
        </w:rPr>
      </w:pPr>
      <w:r w:rsidRPr="00374F41">
        <w:rPr>
          <w:rFonts w:ascii="Times New Roman" w:eastAsia="Times New Roman" w:hAnsi="Times New Roman" w:cs="Times New Roman"/>
          <w:bCs/>
          <w:lang w:eastAsia="ar-SA"/>
        </w:rPr>
        <w:tab/>
      </w:r>
      <w:r w:rsidRPr="00374F41">
        <w:rPr>
          <w:rFonts w:ascii="Times New Roman" w:eastAsia="Times New Roman" w:hAnsi="Times New Roman" w:cs="Times New Roman"/>
          <w:bCs/>
          <w:i/>
          <w:lang w:eastAsia="ar-SA"/>
        </w:rPr>
        <w:t>b) Određivanje primateljskog ili roditeljskog organizma</w:t>
      </w:r>
    </w:p>
    <w:p w14:paraId="3C75758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(vrsta, odnosno niži sistematski razred):</w:t>
      </w:r>
    </w:p>
    <w:p w14:paraId="012A827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Porodica u koju je organizam svrstan:</w:t>
      </w:r>
    </w:p>
    <w:p w14:paraId="56DC524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Sorta, pasmina, soj:</w:t>
      </w:r>
    </w:p>
    <w:p w14:paraId="5D4CF3A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Uobičajeni naziv organizma:</w:t>
      </w:r>
    </w:p>
    <w:p w14:paraId="6C2B9FF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organizma (taksonomska, morfološka i fiziološka svojstva i opća proširenost): </w:t>
      </w:r>
    </w:p>
    <w:p w14:paraId="60A481D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21647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 xml:space="preserve">c) </w:t>
      </w:r>
      <w:proofErr w:type="spellStart"/>
      <w:r w:rsidRPr="00374F41">
        <w:rPr>
          <w:rFonts w:ascii="Times New Roman" w:eastAsia="Times New Roman" w:hAnsi="Times New Roman" w:cs="Times New Roman"/>
          <w:i/>
          <w:lang w:eastAsia="ar-SA"/>
        </w:rPr>
        <w:t>Fenotipske</w:t>
      </w:r>
      <w:proofErr w:type="spellEnd"/>
      <w:r w:rsidRPr="00374F41">
        <w:rPr>
          <w:rFonts w:ascii="Times New Roman" w:eastAsia="Times New Roman" w:hAnsi="Times New Roman" w:cs="Times New Roman"/>
          <w:i/>
          <w:lang w:eastAsia="ar-SA"/>
        </w:rPr>
        <w:t xml:space="preserve"> i </w:t>
      </w:r>
      <w:r w:rsidR="00F87564">
        <w:rPr>
          <w:rFonts w:ascii="Times New Roman" w:eastAsia="Times New Roman" w:hAnsi="Times New Roman" w:cs="Times New Roman"/>
          <w:i/>
          <w:lang w:eastAsia="ar-SA"/>
        </w:rPr>
        <w:t>genotipske</w:t>
      </w:r>
      <w:r w:rsidRPr="00374F41">
        <w:rPr>
          <w:rFonts w:ascii="Times New Roman" w:eastAsia="Times New Roman" w:hAnsi="Times New Roman" w:cs="Times New Roman"/>
          <w:i/>
          <w:lang w:eastAsia="ar-SA"/>
        </w:rPr>
        <w:t xml:space="preserve"> značajke</w:t>
      </w:r>
      <w:r w:rsidRPr="00374F41">
        <w:rPr>
          <w:rFonts w:ascii="Times New Roman" w:eastAsia="Times New Roman" w:hAnsi="Times New Roman" w:cs="Times New Roman"/>
          <w:lang w:eastAsia="ar-SA"/>
        </w:rPr>
        <w:t>:</w:t>
      </w:r>
    </w:p>
    <w:tbl>
      <w:tblPr>
        <w:tblW w:w="0" w:type="auto"/>
        <w:tblInd w:w="-5" w:type="dxa"/>
        <w:tblLayout w:type="fixed"/>
        <w:tblLook w:val="0000" w:firstRow="0" w:lastRow="0" w:firstColumn="0" w:lastColumn="0" w:noHBand="0" w:noVBand="0"/>
      </w:tblPr>
      <w:tblGrid>
        <w:gridCol w:w="4384"/>
        <w:gridCol w:w="4912"/>
      </w:tblGrid>
      <w:tr w:rsidR="00374F41" w:rsidRPr="00374F41" w14:paraId="344986CF" w14:textId="77777777" w:rsidTr="003F3EEF">
        <w:tc>
          <w:tcPr>
            <w:tcW w:w="4384" w:type="dxa"/>
            <w:tcBorders>
              <w:top w:val="single" w:sz="4" w:space="0" w:color="000000"/>
              <w:left w:val="single" w:sz="4" w:space="0" w:color="000000"/>
              <w:bottom w:val="single" w:sz="4" w:space="0" w:color="000000"/>
            </w:tcBorders>
          </w:tcPr>
          <w:p w14:paraId="4BCDB23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značajke</w:t>
            </w:r>
          </w:p>
        </w:tc>
        <w:tc>
          <w:tcPr>
            <w:tcW w:w="4912" w:type="dxa"/>
            <w:tcBorders>
              <w:top w:val="single" w:sz="4" w:space="0" w:color="000000"/>
              <w:left w:val="single" w:sz="4" w:space="0" w:color="000000"/>
              <w:bottom w:val="single" w:sz="4" w:space="0" w:color="000000"/>
              <w:right w:val="single" w:sz="4" w:space="0" w:color="000000"/>
            </w:tcBorders>
          </w:tcPr>
          <w:p w14:paraId="2D3A6536" w14:textId="77777777" w:rsidR="00DA7317" w:rsidRPr="00374F41" w:rsidRDefault="00F87564"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Genotipske</w:t>
            </w:r>
            <w:r w:rsidR="00DA7317" w:rsidRPr="00374F41">
              <w:rPr>
                <w:rFonts w:ascii="Times New Roman" w:eastAsia="Times New Roman" w:hAnsi="Times New Roman" w:cs="Times New Roman"/>
                <w:lang w:eastAsia="ar-SA"/>
              </w:rPr>
              <w:t xml:space="preserve"> značajke</w:t>
            </w:r>
          </w:p>
        </w:tc>
      </w:tr>
      <w:tr w:rsidR="00374F41" w:rsidRPr="00374F41" w14:paraId="03F83512" w14:textId="77777777" w:rsidTr="003F3EEF">
        <w:tc>
          <w:tcPr>
            <w:tcW w:w="4384" w:type="dxa"/>
            <w:tcBorders>
              <w:left w:val="single" w:sz="4" w:space="0" w:color="000000"/>
              <w:bottom w:val="single" w:sz="4" w:space="0" w:color="000000"/>
            </w:tcBorders>
          </w:tcPr>
          <w:p w14:paraId="03C583E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osobine primateljske ili roditeljske biljke koje razlikuju biljku od ostalih bliskih srodnika</w:t>
            </w:r>
          </w:p>
        </w:tc>
        <w:tc>
          <w:tcPr>
            <w:tcW w:w="4912" w:type="dxa"/>
            <w:tcBorders>
              <w:left w:val="single" w:sz="4" w:space="0" w:color="000000"/>
              <w:bottom w:val="single" w:sz="4" w:space="0" w:color="000000"/>
              <w:right w:val="single" w:sz="4" w:space="0" w:color="000000"/>
            </w:tcBorders>
          </w:tcPr>
          <w:p w14:paraId="4B61DA1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Upiši sekvence baza koje jednostavno određuju fenotip i razlikovanje pojedinih stanica ili </w:t>
            </w:r>
            <w:r w:rsidR="003D108C">
              <w:rPr>
                <w:rFonts w:ascii="Times New Roman" w:eastAsia="Times New Roman" w:hAnsi="Times New Roman" w:cs="Times New Roman"/>
                <w:lang w:eastAsia="ar-SA"/>
              </w:rPr>
              <w:t>jedinki koje imaju</w:t>
            </w:r>
            <w:r w:rsidR="00EA0BDC">
              <w:rPr>
                <w:rFonts w:ascii="Times New Roman" w:eastAsia="Times New Roman" w:hAnsi="Times New Roman" w:cs="Times New Roman"/>
                <w:lang w:eastAsia="ar-SA"/>
              </w:rPr>
              <w:t xml:space="preserve"> </w:t>
            </w:r>
            <w:r w:rsidR="0082492D">
              <w:rPr>
                <w:rFonts w:ascii="Times New Roman" w:eastAsia="Times New Roman" w:hAnsi="Times New Roman" w:cs="Times New Roman"/>
                <w:lang w:eastAsia="ar-SA"/>
              </w:rPr>
              <w:t>jedinki koje imaju</w:t>
            </w:r>
            <w:r w:rsidRPr="00374F41">
              <w:rPr>
                <w:rFonts w:ascii="Times New Roman" w:eastAsia="Times New Roman" w:hAnsi="Times New Roman" w:cs="Times New Roman"/>
                <w:lang w:eastAsia="ar-SA"/>
              </w:rPr>
              <w:t xml:space="preserve"> tu sekvencu od onih koji je nemaju</w:t>
            </w:r>
          </w:p>
        </w:tc>
      </w:tr>
      <w:tr w:rsidR="00374F41" w:rsidRPr="00374F41" w14:paraId="54E2FCAD" w14:textId="77777777" w:rsidTr="003F3EEF">
        <w:tc>
          <w:tcPr>
            <w:tcW w:w="4384" w:type="dxa"/>
            <w:tcBorders>
              <w:left w:val="single" w:sz="4" w:space="0" w:color="000000"/>
              <w:bottom w:val="single" w:sz="4" w:space="0" w:color="000000"/>
            </w:tcBorders>
          </w:tcPr>
          <w:p w14:paraId="6418940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c>
          <w:tcPr>
            <w:tcW w:w="4912" w:type="dxa"/>
            <w:tcBorders>
              <w:left w:val="single" w:sz="4" w:space="0" w:color="000000"/>
              <w:bottom w:val="single" w:sz="4" w:space="0" w:color="000000"/>
              <w:right w:val="single" w:sz="4" w:space="0" w:color="000000"/>
            </w:tcBorders>
          </w:tcPr>
          <w:p w14:paraId="1DF4D6D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E7D6461" w14:textId="77777777" w:rsidTr="003F3EEF">
        <w:tc>
          <w:tcPr>
            <w:tcW w:w="4384" w:type="dxa"/>
            <w:tcBorders>
              <w:left w:val="single" w:sz="4" w:space="0" w:color="000000"/>
              <w:bottom w:val="single" w:sz="4" w:space="0" w:color="000000"/>
            </w:tcBorders>
          </w:tcPr>
          <w:p w14:paraId="23045B6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c>
          <w:tcPr>
            <w:tcW w:w="4912" w:type="dxa"/>
            <w:tcBorders>
              <w:left w:val="single" w:sz="4" w:space="0" w:color="000000"/>
              <w:bottom w:val="single" w:sz="4" w:space="0" w:color="000000"/>
              <w:right w:val="single" w:sz="4" w:space="0" w:color="000000"/>
            </w:tcBorders>
          </w:tcPr>
          <w:p w14:paraId="79326C9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r>
    </w:tbl>
    <w:p w14:paraId="4B80B0A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3051710" w14:textId="5967F985" w:rsidR="00DA7317" w:rsidRPr="00374F41" w:rsidRDefault="00866772" w:rsidP="00C5629A">
      <w:pPr>
        <w:suppressAutoHyphens/>
        <w:autoSpaceDE w:val="0"/>
        <w:spacing w:after="0" w:line="276" w:lineRule="auto"/>
        <w:rPr>
          <w:rFonts w:ascii="Times New Roman" w:eastAsia="Times New Roman" w:hAnsi="Times New Roman" w:cs="Times New Roman"/>
          <w:i/>
          <w:lang w:eastAsia="ar-SA"/>
        </w:rPr>
      </w:pPr>
      <w:r>
        <w:rPr>
          <w:rFonts w:ascii="Times New Roman" w:eastAsia="Times New Roman" w:hAnsi="Times New Roman" w:cs="Times New Roman"/>
          <w:i/>
          <w:lang w:eastAsia="ar-SA"/>
        </w:rPr>
        <w:t>d</w:t>
      </w:r>
      <w:r w:rsidR="00DA7317" w:rsidRPr="00374F41">
        <w:rPr>
          <w:rFonts w:ascii="Times New Roman" w:eastAsia="Times New Roman" w:hAnsi="Times New Roman" w:cs="Times New Roman"/>
          <w:i/>
          <w:lang w:eastAsia="ar-SA"/>
        </w:rPr>
        <w:t xml:space="preserve">) Je li primateljski ili roditeljski organizam </w:t>
      </w:r>
      <w:r w:rsidR="00F87564">
        <w:rPr>
          <w:rFonts w:ascii="Times New Roman" w:eastAsia="Times New Roman" w:hAnsi="Times New Roman" w:cs="Times New Roman"/>
          <w:i/>
          <w:lang w:eastAsia="ar-SA"/>
        </w:rPr>
        <w:t>GMO</w:t>
      </w:r>
      <w:r w:rsidR="00DA7317" w:rsidRPr="00374F41">
        <w:rPr>
          <w:rFonts w:ascii="Times New Roman" w:eastAsia="Times New Roman" w:hAnsi="Times New Roman" w:cs="Times New Roman"/>
          <w:i/>
          <w:lang w:eastAsia="ar-SA"/>
        </w:rPr>
        <w:t>?</w:t>
      </w:r>
    </w:p>
    <w:p w14:paraId="15527C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18917D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208A784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7B35A89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4909BEA" w14:textId="04DC3D3C" w:rsidR="00DA7317" w:rsidRPr="00374F41" w:rsidRDefault="00866772" w:rsidP="00C5629A">
      <w:pPr>
        <w:suppressAutoHyphens/>
        <w:autoSpaceDE w:val="0"/>
        <w:spacing w:after="0" w:line="276" w:lineRule="auto"/>
        <w:rPr>
          <w:rFonts w:ascii="Times New Roman" w:eastAsia="Times New Roman" w:hAnsi="Times New Roman" w:cs="Times New Roman"/>
          <w:i/>
          <w:lang w:eastAsia="ar-SA"/>
        </w:rPr>
      </w:pPr>
      <w:r>
        <w:rPr>
          <w:rFonts w:ascii="Times New Roman" w:eastAsia="Times New Roman" w:hAnsi="Times New Roman" w:cs="Times New Roman"/>
          <w:i/>
          <w:lang w:eastAsia="ar-SA"/>
        </w:rPr>
        <w:t>e</w:t>
      </w:r>
      <w:r w:rsidR="00DA7317" w:rsidRPr="00374F41">
        <w:rPr>
          <w:rFonts w:ascii="Times New Roman" w:eastAsia="Times New Roman" w:hAnsi="Times New Roman" w:cs="Times New Roman"/>
          <w:i/>
          <w:lang w:eastAsia="ar-SA"/>
        </w:rPr>
        <w:t>) Referencijalni izvor primateljskog ili roditeljskog organizma</w:t>
      </w:r>
    </w:p>
    <w:p w14:paraId="4ABA46B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Zbirka: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Šifra u zbirki:</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
    <w:p w14:paraId="6738754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zbirke:</w:t>
      </w:r>
    </w:p>
    <w:p w14:paraId="7BF7527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Izvor, ako nije iz zbirke:  ________________</w:t>
      </w:r>
    </w:p>
    <w:p w14:paraId="5A22C7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3548B5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1.2. Stupanj srodnosti između izvornog organizma i primateljskih ili roditeljskih organizama</w:t>
      </w:r>
    </w:p>
    <w:p w14:paraId="5D71D2C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2B1190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F1928FD" w14:textId="1025D914"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1.3. Tehnike otkrivanj</w:t>
      </w:r>
      <w:r w:rsidR="00866772">
        <w:rPr>
          <w:rFonts w:ascii="Times New Roman" w:eastAsia="Times New Roman" w:hAnsi="Times New Roman" w:cs="Times New Roman"/>
          <w:lang w:eastAsia="ar-SA"/>
        </w:rPr>
        <w:t>a</w:t>
      </w:r>
      <w:r w:rsidRPr="00374F41">
        <w:rPr>
          <w:rFonts w:ascii="Times New Roman" w:eastAsia="Times New Roman" w:hAnsi="Times New Roman" w:cs="Times New Roman"/>
          <w:lang w:eastAsia="ar-SA"/>
        </w:rPr>
        <w:t xml:space="preserve"> i identifikacije primateljskog ili roditeljskog organizma</w:t>
      </w:r>
    </w:p>
    <w:p w14:paraId="53461B7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i postupak otkrivanja i identifikacija</w:t>
      </w:r>
    </w:p>
    <w:p w14:paraId="4399A9B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91065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00F3C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Osjetljivost, (kvantitativna) pouzdanost i specifičnost tehnika otkrivanja i identifikacije te potrebna oprema</w:t>
      </w:r>
    </w:p>
    <w:p w14:paraId="10949CD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050C60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5C90A8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1.4. Zemljopisna proširenost primateljskog ili roditeljskog organizma</w:t>
      </w:r>
    </w:p>
    <w:p w14:paraId="2CA5A1AE"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r>
    </w:p>
    <w:p w14:paraId="6938525F"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t>a) Prisutnost organizma na području Republike Hrvatske:</w:t>
      </w:r>
    </w:p>
    <w:p w14:paraId="30BCEF43"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5B33B4A1"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t>Način pojavljivanja</w:t>
      </w:r>
    </w:p>
    <w:p w14:paraId="69A575C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spontano pojavljivanje</w:t>
      </w:r>
    </w:p>
    <w:p w14:paraId="0BA445B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00F87564">
        <w:rPr>
          <w:rFonts w:ascii="Times New Roman" w:eastAsia="Times New Roman" w:hAnsi="Times New Roman" w:cs="Times New Roman"/>
          <w:lang w:eastAsia="ar-SA"/>
        </w:rPr>
        <w:t>subspontano</w:t>
      </w:r>
      <w:proofErr w:type="spellEnd"/>
      <w:r w:rsidRPr="00374F41">
        <w:rPr>
          <w:rFonts w:ascii="Times New Roman" w:eastAsia="Times New Roman" w:hAnsi="Times New Roman" w:cs="Times New Roman"/>
          <w:lang w:eastAsia="ar-SA"/>
        </w:rPr>
        <w:t xml:space="preserve"> pojavljivanje</w:t>
      </w:r>
    </w:p>
    <w:p w14:paraId="381318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autohtoni organizam</w:t>
      </w:r>
    </w:p>
    <w:p w14:paraId="4FA3C2B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adventivni</w:t>
      </w:r>
      <w:proofErr w:type="spellEnd"/>
      <w:r w:rsidRPr="00374F41">
        <w:rPr>
          <w:rFonts w:ascii="Times New Roman" w:eastAsia="Times New Roman" w:hAnsi="Times New Roman" w:cs="Times New Roman"/>
          <w:lang w:eastAsia="ar-SA"/>
        </w:rPr>
        <w:t xml:space="preserve"> organizam</w:t>
      </w:r>
    </w:p>
    <w:p w14:paraId="58716FC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kultivirana, poljoprivredna vrsta</w:t>
      </w:r>
      <w:r w:rsidRPr="00374F41">
        <w:rPr>
          <w:rFonts w:ascii="Times New Roman" w:eastAsia="Times New Roman" w:hAnsi="Times New Roman" w:cs="Times New Roman"/>
          <w:lang w:eastAsia="ar-SA"/>
        </w:rPr>
        <w:tab/>
      </w:r>
    </w:p>
    <w:p w14:paraId="12D9C67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 pojavljuje se</w:t>
      </w:r>
    </w:p>
    <w:p w14:paraId="47A06E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r w:rsidRPr="00374F41">
        <w:rPr>
          <w:rFonts w:ascii="Times New Roman" w:eastAsia="Times New Roman" w:hAnsi="Times New Roman" w:cs="Times New Roman"/>
          <w:i/>
          <w:lang w:eastAsia="ar-SA"/>
        </w:rPr>
        <w:t xml:space="preserve"> </w:t>
      </w:r>
      <w:r w:rsidRPr="00374F41">
        <w:rPr>
          <w:rFonts w:ascii="Times New Roman" w:eastAsia="Times New Roman" w:hAnsi="Times New Roman" w:cs="Times New Roman"/>
          <w:lang w:eastAsia="ar-SA"/>
        </w:rPr>
        <w:t>nije poznato</w:t>
      </w:r>
    </w:p>
    <w:p w14:paraId="70C7433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76AEDF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Zemljopisno područje proširenosti</w:t>
      </w:r>
    </w:p>
    <w:p w14:paraId="4C38447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kontinentalna područja</w:t>
      </w:r>
    </w:p>
    <w:p w14:paraId="25A88A3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Alpe</w:t>
      </w:r>
    </w:p>
    <w:p w14:paraId="4DCB1DC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Dinara</w:t>
      </w:r>
    </w:p>
    <w:p w14:paraId="0442EF5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Panonija</w:t>
      </w:r>
    </w:p>
    <w:p w14:paraId="16E449A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Sredozemlje</w:t>
      </w:r>
    </w:p>
    <w:p w14:paraId="4EEA40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0BC75D2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zemljopisnog područja na kome je organizam proširen</w:t>
      </w:r>
    </w:p>
    <w:p w14:paraId="7A4CF56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756F93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48D187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Tip staništa</w:t>
      </w:r>
    </w:p>
    <w:p w14:paraId="43F0790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1. Obalne skupine i </w:t>
      </w:r>
      <w:proofErr w:type="spellStart"/>
      <w:r w:rsidRPr="00374F41">
        <w:rPr>
          <w:rFonts w:ascii="Times New Roman" w:eastAsia="Times New Roman" w:hAnsi="Times New Roman" w:cs="Times New Roman"/>
          <w:lang w:eastAsia="ar-SA"/>
        </w:rPr>
        <w:t>halofiti</w:t>
      </w:r>
      <w:proofErr w:type="spellEnd"/>
      <w:r w:rsidRPr="00374F41">
        <w:rPr>
          <w:rFonts w:ascii="Times New Roman" w:eastAsia="Times New Roman" w:hAnsi="Times New Roman" w:cs="Times New Roman"/>
          <w:lang w:eastAsia="ar-SA"/>
        </w:rPr>
        <w:t xml:space="preserve"> </w:t>
      </w:r>
    </w:p>
    <w:p w14:paraId="7B60D0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2. Kopnene vode</w:t>
      </w:r>
    </w:p>
    <w:p w14:paraId="4C1F09C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3. Grmlje i travnate površine</w:t>
      </w:r>
    </w:p>
    <w:p w14:paraId="5DC67FB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4. Šume</w:t>
      </w:r>
    </w:p>
    <w:p w14:paraId="231D7AD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5. Bare i močvare</w:t>
      </w:r>
    </w:p>
    <w:p w14:paraId="3CFDBC1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6. Stijene, sipine i pjeskovita područja</w:t>
      </w:r>
    </w:p>
    <w:p w14:paraId="6D262E4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7. Poljoprivredne i kultivirane površine</w:t>
      </w:r>
    </w:p>
    <w:p w14:paraId="6CCA24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Podrobniji opis prirodnog staništa:</w:t>
      </w:r>
    </w:p>
    <w:p w14:paraId="21F2793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6E20AAA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Pojavljivanje organizma u državama izvan Republike Hrvatske</w:t>
      </w:r>
    </w:p>
    <w:p w14:paraId="76400F6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Države u kojima se organizam javlja:</w:t>
      </w:r>
    </w:p>
    <w:p w14:paraId="129ACAF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 pojavljuje se</w:t>
      </w:r>
    </w:p>
    <w:p w14:paraId="576A222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Zemljopisno područje proširenosti</w:t>
      </w:r>
    </w:p>
    <w:p w14:paraId="1DAD0EA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kontinentalna područja</w:t>
      </w:r>
    </w:p>
    <w:p w14:paraId="131715E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Alpe</w:t>
      </w:r>
    </w:p>
    <w:p w14:paraId="77AEEE9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Dinara</w:t>
      </w:r>
    </w:p>
    <w:p w14:paraId="0D04FEB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Panonija</w:t>
      </w:r>
    </w:p>
    <w:p w14:paraId="13AD5C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Sredozemlje</w:t>
      </w:r>
    </w:p>
    <w:p w14:paraId="7CBB907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42A183B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947BC2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Tip staništa</w:t>
      </w:r>
    </w:p>
    <w:p w14:paraId="600A23D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lastRenderedPageBreak/>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  1. Obalne skupine i </w:t>
      </w:r>
      <w:proofErr w:type="spellStart"/>
      <w:r w:rsidRPr="00374F41">
        <w:rPr>
          <w:rFonts w:ascii="Times New Roman" w:eastAsia="Times New Roman" w:hAnsi="Times New Roman" w:cs="Times New Roman"/>
          <w:lang w:eastAsia="ar-SA"/>
        </w:rPr>
        <w:t>halofiti</w:t>
      </w:r>
      <w:proofErr w:type="spellEnd"/>
      <w:r w:rsidRPr="00374F41">
        <w:rPr>
          <w:rFonts w:ascii="Times New Roman" w:eastAsia="Times New Roman" w:hAnsi="Times New Roman" w:cs="Times New Roman"/>
          <w:lang w:eastAsia="ar-SA"/>
        </w:rPr>
        <w:t xml:space="preserve"> </w:t>
      </w:r>
    </w:p>
    <w:p w14:paraId="000E031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2. Kopnene vode</w:t>
      </w:r>
    </w:p>
    <w:p w14:paraId="3499593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3. Grmlje i travnate površine</w:t>
      </w:r>
    </w:p>
    <w:p w14:paraId="7A00F8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4. Šume</w:t>
      </w:r>
    </w:p>
    <w:p w14:paraId="1238635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5. Bare i močvare</w:t>
      </w:r>
    </w:p>
    <w:p w14:paraId="1846B9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6. Stijene, sipine i pjeskovita područja</w:t>
      </w:r>
    </w:p>
    <w:p w14:paraId="6C3C8C4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7. Poljoprivredne i kultivirane površine</w:t>
      </w:r>
    </w:p>
    <w:p w14:paraId="69DE986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Podrobniji opis stanišnog tipa:</w:t>
      </w:r>
    </w:p>
    <w:p w14:paraId="1B8A413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1F50751"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Organizam se  često  koristi u Republici Hrvatskoj</w:t>
      </w:r>
    </w:p>
    <w:p w14:paraId="50267F9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w:t>
      </w:r>
    </w:p>
    <w:p w14:paraId="6FF8F960"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d) Organizam se često  nalazi na području  Republike Hrvatske</w:t>
      </w:r>
    </w:p>
    <w:p w14:paraId="3D83C2F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w:t>
      </w:r>
    </w:p>
    <w:p w14:paraId="02DAAD7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e) Prirodno stanište primateljskog ili roditeljskog organizma</w:t>
      </w:r>
    </w:p>
    <w:p w14:paraId="1A3E334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prirodnog staništa i ekoloških prilika u kojima organizam uspijeva u prirodi</w:t>
      </w:r>
    </w:p>
    <w:p w14:paraId="5F4224B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Organizam je mikroorganizam:</w:t>
      </w:r>
    </w:p>
    <w:p w14:paraId="0786EC2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u vodi</w:t>
      </w:r>
    </w:p>
    <w:p w14:paraId="5E1F4B9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u zemlji, živi u slobodnoj prirodi</w:t>
      </w:r>
    </w:p>
    <w:p w14:paraId="71A2F5F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zemlja povezana s korijenskim sustavom biljke</w:t>
      </w:r>
    </w:p>
    <w:p w14:paraId="13C3852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u povezanosti sa životinjama</w:t>
      </w:r>
    </w:p>
    <w:p w14:paraId="4ED7595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(specificirati)</w:t>
      </w:r>
    </w:p>
    <w:p w14:paraId="368C5A3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Organizam je životinja</w:t>
      </w:r>
    </w:p>
    <w:p w14:paraId="416CEAF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prirodno stanište ili najčešći </w:t>
      </w:r>
      <w:proofErr w:type="spellStart"/>
      <w:r w:rsidRPr="00374F41">
        <w:rPr>
          <w:rFonts w:ascii="Times New Roman" w:eastAsia="Times New Roman" w:hAnsi="Times New Roman" w:cs="Times New Roman"/>
          <w:lang w:eastAsia="ar-SA"/>
        </w:rPr>
        <w:t>agro</w:t>
      </w:r>
      <w:proofErr w:type="spellEnd"/>
      <w:r w:rsidRPr="00374F41">
        <w:rPr>
          <w:rFonts w:ascii="Times New Roman" w:eastAsia="Times New Roman" w:hAnsi="Times New Roman" w:cs="Times New Roman"/>
          <w:lang w:eastAsia="ar-SA"/>
        </w:rPr>
        <w:t>-ekosustav</w:t>
      </w:r>
    </w:p>
    <w:p w14:paraId="0A7F8F9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Podaci o prirodnim grabežljivcima, žrtvama, nametnicima,</w:t>
      </w:r>
      <w:r w:rsidR="00ED4D08">
        <w:rPr>
          <w:rFonts w:ascii="Times New Roman" w:eastAsia="Times New Roman" w:hAnsi="Times New Roman" w:cs="Times New Roman"/>
          <w:lang w:eastAsia="ar-SA"/>
        </w:rPr>
        <w:t xml:space="preserve"> oprašivačima</w:t>
      </w:r>
      <w:r w:rsidRPr="00374F41">
        <w:rPr>
          <w:rFonts w:ascii="Times New Roman" w:eastAsia="Times New Roman" w:hAnsi="Times New Roman" w:cs="Times New Roman"/>
          <w:lang w:eastAsia="ar-SA"/>
        </w:rPr>
        <w:t xml:space="preserve"> suparnicima, </w:t>
      </w:r>
      <w:proofErr w:type="spellStart"/>
      <w:r w:rsidRPr="00374F41">
        <w:rPr>
          <w:rFonts w:ascii="Times New Roman" w:eastAsia="Times New Roman" w:hAnsi="Times New Roman" w:cs="Times New Roman"/>
          <w:lang w:eastAsia="ar-SA"/>
        </w:rPr>
        <w:t>simbiontima</w:t>
      </w:r>
      <w:proofErr w:type="spellEnd"/>
      <w:r w:rsidRPr="00374F41">
        <w:rPr>
          <w:rFonts w:ascii="Times New Roman" w:eastAsia="Times New Roman" w:hAnsi="Times New Roman" w:cs="Times New Roman"/>
          <w:lang w:eastAsia="ar-SA"/>
        </w:rPr>
        <w:t xml:space="preserve"> i domaćinima</w:t>
      </w:r>
    </w:p>
    <w:p w14:paraId="5AB3E5E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428881A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f) Veze na osnovi simbioze</w:t>
      </w:r>
    </w:p>
    <w:p w14:paraId="09E395C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srodne uzgajane ili autohtone organizme na području Republike Hrvatske s kojima primateljski ili roditeljski organizam može uspostaviti simbiozu</w:t>
      </w:r>
    </w:p>
    <w:tbl>
      <w:tblPr>
        <w:tblW w:w="0" w:type="auto"/>
        <w:tblInd w:w="-5" w:type="dxa"/>
        <w:tblLayout w:type="fixed"/>
        <w:tblLook w:val="0000" w:firstRow="0" w:lastRow="0" w:firstColumn="0" w:lastColumn="0" w:noHBand="0" w:noVBand="0"/>
      </w:tblPr>
      <w:tblGrid>
        <w:gridCol w:w="4427"/>
        <w:gridCol w:w="2160"/>
        <w:gridCol w:w="2709"/>
      </w:tblGrid>
      <w:tr w:rsidR="00374F41" w:rsidRPr="00374F41" w14:paraId="472F269F" w14:textId="77777777" w:rsidTr="003F3EEF">
        <w:tc>
          <w:tcPr>
            <w:tcW w:w="4427" w:type="dxa"/>
            <w:tcBorders>
              <w:top w:val="single" w:sz="4" w:space="0" w:color="000000"/>
              <w:left w:val="single" w:sz="4" w:space="0" w:color="000000"/>
              <w:bottom w:val="single" w:sz="4" w:space="0" w:color="000000"/>
            </w:tcBorders>
          </w:tcPr>
          <w:p w14:paraId="7AF4C0A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organizama</w:t>
            </w:r>
          </w:p>
        </w:tc>
        <w:tc>
          <w:tcPr>
            <w:tcW w:w="2160" w:type="dxa"/>
            <w:tcBorders>
              <w:top w:val="single" w:sz="4" w:space="0" w:color="000000"/>
              <w:left w:val="single" w:sz="4" w:space="0" w:color="000000"/>
              <w:bottom w:val="single" w:sz="4" w:space="0" w:color="000000"/>
            </w:tcBorders>
          </w:tcPr>
          <w:p w14:paraId="1A90126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Vrsta simbioze</w:t>
            </w:r>
          </w:p>
        </w:tc>
        <w:tc>
          <w:tcPr>
            <w:tcW w:w="2709" w:type="dxa"/>
            <w:tcBorders>
              <w:top w:val="single" w:sz="4" w:space="0" w:color="000000"/>
              <w:left w:val="single" w:sz="4" w:space="0" w:color="000000"/>
              <w:bottom w:val="single" w:sz="4" w:space="0" w:color="000000"/>
              <w:right w:val="single" w:sz="4" w:space="0" w:color="000000"/>
            </w:tcBorders>
          </w:tcPr>
          <w:p w14:paraId="241EA86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interakcije</w:t>
            </w:r>
          </w:p>
        </w:tc>
      </w:tr>
      <w:tr w:rsidR="00374F41" w:rsidRPr="00374F41" w14:paraId="056882B3" w14:textId="77777777" w:rsidTr="003F3EEF">
        <w:tc>
          <w:tcPr>
            <w:tcW w:w="4427" w:type="dxa"/>
            <w:tcBorders>
              <w:left w:val="single" w:sz="4" w:space="0" w:color="000000"/>
              <w:bottom w:val="single" w:sz="4" w:space="0" w:color="000000"/>
            </w:tcBorders>
          </w:tcPr>
          <w:p w14:paraId="76E98C3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160" w:type="dxa"/>
            <w:tcBorders>
              <w:left w:val="single" w:sz="4" w:space="0" w:color="000000"/>
              <w:bottom w:val="single" w:sz="4" w:space="0" w:color="000000"/>
            </w:tcBorders>
          </w:tcPr>
          <w:p w14:paraId="78B5B7E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709" w:type="dxa"/>
            <w:tcBorders>
              <w:left w:val="single" w:sz="4" w:space="0" w:color="000000"/>
              <w:bottom w:val="single" w:sz="4" w:space="0" w:color="000000"/>
              <w:right w:val="single" w:sz="4" w:space="0" w:color="000000"/>
            </w:tcBorders>
          </w:tcPr>
          <w:p w14:paraId="6E5D1E8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40C0F38A" w14:textId="77777777" w:rsidTr="003F3EEF">
        <w:tc>
          <w:tcPr>
            <w:tcW w:w="4427" w:type="dxa"/>
            <w:tcBorders>
              <w:left w:val="single" w:sz="4" w:space="0" w:color="000000"/>
              <w:bottom w:val="single" w:sz="4" w:space="0" w:color="000000"/>
            </w:tcBorders>
          </w:tcPr>
          <w:p w14:paraId="156AD14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160" w:type="dxa"/>
            <w:tcBorders>
              <w:left w:val="single" w:sz="4" w:space="0" w:color="000000"/>
              <w:bottom w:val="single" w:sz="4" w:space="0" w:color="000000"/>
            </w:tcBorders>
          </w:tcPr>
          <w:p w14:paraId="3DEBC99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709" w:type="dxa"/>
            <w:tcBorders>
              <w:left w:val="single" w:sz="4" w:space="0" w:color="000000"/>
              <w:bottom w:val="single" w:sz="4" w:space="0" w:color="000000"/>
              <w:right w:val="single" w:sz="4" w:space="0" w:color="000000"/>
            </w:tcBorders>
          </w:tcPr>
          <w:p w14:paraId="19A096A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245115C4" w14:textId="77777777" w:rsidTr="003F3EEF">
        <w:tc>
          <w:tcPr>
            <w:tcW w:w="4427" w:type="dxa"/>
            <w:tcBorders>
              <w:left w:val="single" w:sz="4" w:space="0" w:color="000000"/>
              <w:bottom w:val="single" w:sz="4" w:space="0" w:color="000000"/>
            </w:tcBorders>
          </w:tcPr>
          <w:p w14:paraId="454BD1A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160" w:type="dxa"/>
            <w:tcBorders>
              <w:left w:val="single" w:sz="4" w:space="0" w:color="000000"/>
              <w:bottom w:val="single" w:sz="4" w:space="0" w:color="000000"/>
            </w:tcBorders>
          </w:tcPr>
          <w:p w14:paraId="08B7737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709" w:type="dxa"/>
            <w:tcBorders>
              <w:left w:val="single" w:sz="4" w:space="0" w:color="000000"/>
              <w:bottom w:val="single" w:sz="4" w:space="0" w:color="000000"/>
              <w:right w:val="single" w:sz="4" w:space="0" w:color="000000"/>
            </w:tcBorders>
          </w:tcPr>
          <w:p w14:paraId="00D5C77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55BCC04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4528E1A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1.5. Organizmi s kojima je poznat prijenos genetskog materijala u prirodnim uvjetima (konjugacija, itd.)</w:t>
      </w:r>
    </w:p>
    <w:p w14:paraId="4C65D03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2448"/>
        <w:gridCol w:w="3743"/>
        <w:gridCol w:w="3105"/>
      </w:tblGrid>
      <w:tr w:rsidR="00374F41" w:rsidRPr="00374F41" w14:paraId="0A488063" w14:textId="77777777" w:rsidTr="003F3EEF">
        <w:tc>
          <w:tcPr>
            <w:tcW w:w="2448" w:type="dxa"/>
            <w:tcBorders>
              <w:top w:val="single" w:sz="4" w:space="0" w:color="000000"/>
              <w:left w:val="single" w:sz="4" w:space="0" w:color="000000"/>
              <w:bottom w:val="single" w:sz="4" w:space="0" w:color="000000"/>
            </w:tcBorders>
          </w:tcPr>
          <w:p w14:paraId="78F25E5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Organizam</w:t>
            </w:r>
          </w:p>
        </w:tc>
        <w:tc>
          <w:tcPr>
            <w:tcW w:w="3743" w:type="dxa"/>
            <w:tcBorders>
              <w:top w:val="single" w:sz="4" w:space="0" w:color="000000"/>
              <w:left w:val="single" w:sz="4" w:space="0" w:color="000000"/>
              <w:bottom w:val="single" w:sz="4" w:space="0" w:color="000000"/>
            </w:tcBorders>
          </w:tcPr>
          <w:p w14:paraId="051A39E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prijenosa genetskog materijala</w:t>
            </w:r>
          </w:p>
        </w:tc>
        <w:tc>
          <w:tcPr>
            <w:tcW w:w="3105" w:type="dxa"/>
            <w:tcBorders>
              <w:top w:val="single" w:sz="4" w:space="0" w:color="000000"/>
              <w:left w:val="single" w:sz="4" w:space="0" w:color="000000"/>
              <w:bottom w:val="single" w:sz="4" w:space="0" w:color="000000"/>
              <w:right w:val="single" w:sz="4" w:space="0" w:color="000000"/>
            </w:tcBorders>
          </w:tcPr>
          <w:p w14:paraId="5A2CF89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Moguće posljedice</w:t>
            </w:r>
          </w:p>
        </w:tc>
      </w:tr>
      <w:tr w:rsidR="00374F41" w:rsidRPr="00374F41" w14:paraId="3582BE20" w14:textId="77777777" w:rsidTr="003F3EEF">
        <w:tc>
          <w:tcPr>
            <w:tcW w:w="2448" w:type="dxa"/>
            <w:tcBorders>
              <w:left w:val="single" w:sz="4" w:space="0" w:color="000000"/>
              <w:bottom w:val="single" w:sz="4" w:space="0" w:color="000000"/>
            </w:tcBorders>
          </w:tcPr>
          <w:p w14:paraId="1A7201C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3743" w:type="dxa"/>
            <w:tcBorders>
              <w:left w:val="single" w:sz="4" w:space="0" w:color="000000"/>
              <w:bottom w:val="single" w:sz="4" w:space="0" w:color="000000"/>
            </w:tcBorders>
          </w:tcPr>
          <w:p w14:paraId="22BBD2E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1A9732C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1F75EC85" w14:textId="77777777" w:rsidTr="003F3EEF">
        <w:tc>
          <w:tcPr>
            <w:tcW w:w="2448" w:type="dxa"/>
            <w:tcBorders>
              <w:left w:val="single" w:sz="4" w:space="0" w:color="000000"/>
              <w:bottom w:val="single" w:sz="4" w:space="0" w:color="000000"/>
            </w:tcBorders>
          </w:tcPr>
          <w:p w14:paraId="73C4AB5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3743" w:type="dxa"/>
            <w:tcBorders>
              <w:left w:val="single" w:sz="4" w:space="0" w:color="000000"/>
              <w:bottom w:val="single" w:sz="4" w:space="0" w:color="000000"/>
            </w:tcBorders>
          </w:tcPr>
          <w:p w14:paraId="5AED062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5212348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3E5C9D52" w14:textId="77777777" w:rsidTr="003F3EEF">
        <w:tc>
          <w:tcPr>
            <w:tcW w:w="2448" w:type="dxa"/>
            <w:tcBorders>
              <w:left w:val="single" w:sz="4" w:space="0" w:color="000000"/>
              <w:bottom w:val="single" w:sz="4" w:space="0" w:color="000000"/>
            </w:tcBorders>
          </w:tcPr>
          <w:p w14:paraId="09FF7D1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3743" w:type="dxa"/>
            <w:tcBorders>
              <w:left w:val="single" w:sz="4" w:space="0" w:color="000000"/>
              <w:bottom w:val="single" w:sz="4" w:space="0" w:color="000000"/>
            </w:tcBorders>
          </w:tcPr>
          <w:p w14:paraId="296F905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3801F68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020C36A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299A1CD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1.6. Genetska stabilnost organizma i čimbenici koji utječu na nju</w:t>
      </w:r>
    </w:p>
    <w:tbl>
      <w:tblPr>
        <w:tblW w:w="0" w:type="auto"/>
        <w:tblInd w:w="-5" w:type="dxa"/>
        <w:tblLayout w:type="fixed"/>
        <w:tblLook w:val="0000" w:firstRow="0" w:lastRow="0" w:firstColumn="0" w:lastColumn="0" w:noHBand="0" w:noVBand="0"/>
      </w:tblPr>
      <w:tblGrid>
        <w:gridCol w:w="4643"/>
        <w:gridCol w:w="4653"/>
      </w:tblGrid>
      <w:tr w:rsidR="00374F41" w:rsidRPr="00374F41" w14:paraId="2A7CB8E2" w14:textId="77777777" w:rsidTr="003F3EEF">
        <w:tc>
          <w:tcPr>
            <w:tcW w:w="4643" w:type="dxa"/>
            <w:tcBorders>
              <w:top w:val="single" w:sz="4" w:space="0" w:color="000000"/>
              <w:left w:val="single" w:sz="4" w:space="0" w:color="000000"/>
              <w:bottom w:val="single" w:sz="4" w:space="0" w:color="000000"/>
            </w:tcBorders>
          </w:tcPr>
          <w:p w14:paraId="1850E1A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Opseg i vrsta genetske nestabilnosti </w:t>
            </w:r>
          </w:p>
        </w:tc>
        <w:tc>
          <w:tcPr>
            <w:tcW w:w="4653" w:type="dxa"/>
            <w:tcBorders>
              <w:top w:val="single" w:sz="4" w:space="0" w:color="000000"/>
              <w:left w:val="single" w:sz="4" w:space="0" w:color="000000"/>
              <w:bottom w:val="single" w:sz="4" w:space="0" w:color="000000"/>
              <w:right w:val="single" w:sz="4" w:space="0" w:color="000000"/>
            </w:tcBorders>
          </w:tcPr>
          <w:p w14:paraId="71ECF4E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Čimbenici koji utječu na genetsku nestabilnost</w:t>
            </w:r>
          </w:p>
        </w:tc>
      </w:tr>
      <w:tr w:rsidR="00374F41" w:rsidRPr="00374F41" w14:paraId="1D4C4F98" w14:textId="77777777" w:rsidTr="003F3EEF">
        <w:tc>
          <w:tcPr>
            <w:tcW w:w="4643" w:type="dxa"/>
            <w:tcBorders>
              <w:left w:val="single" w:sz="4" w:space="0" w:color="000000"/>
              <w:bottom w:val="single" w:sz="4" w:space="0" w:color="000000"/>
            </w:tcBorders>
          </w:tcPr>
          <w:p w14:paraId="0DCD83F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204BF6E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61436216" w14:textId="77777777" w:rsidTr="003F3EEF">
        <w:tc>
          <w:tcPr>
            <w:tcW w:w="4643" w:type="dxa"/>
            <w:tcBorders>
              <w:left w:val="single" w:sz="4" w:space="0" w:color="000000"/>
              <w:bottom w:val="single" w:sz="4" w:space="0" w:color="000000"/>
            </w:tcBorders>
          </w:tcPr>
          <w:p w14:paraId="139632D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042A2E6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0D7F0357" w14:textId="77777777" w:rsidTr="003F3EEF">
        <w:tc>
          <w:tcPr>
            <w:tcW w:w="4643" w:type="dxa"/>
            <w:tcBorders>
              <w:left w:val="single" w:sz="4" w:space="0" w:color="000000"/>
              <w:bottom w:val="single" w:sz="4" w:space="0" w:color="000000"/>
            </w:tcBorders>
          </w:tcPr>
          <w:p w14:paraId="7116CE1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12EC477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5CAFE94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639576B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77F7A16B"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1.7. Fiziološka svojstva primateljskog ili roditeljskog organizma, njegova patogenost i utjecaj na okoliš</w:t>
      </w:r>
    </w:p>
    <w:p w14:paraId="71F8716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 Je li primateljski ili roditeljski organizam klasificiran glede rizika na temelju nekog od propisa s područja zaštite okoliša ili ljudskog zdravlja?</w:t>
      </w:r>
    </w:p>
    <w:p w14:paraId="6322FC5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50378EE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Opiši rizik i navedi klasifikaciju i propis na temelju kojeg je klasificiran</w:t>
      </w:r>
    </w:p>
    <w:p w14:paraId="7E7283C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0A35F17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p>
    <w:p w14:paraId="527D0E1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Razmnožavanje primateljskog ili roditeljskog organizma</w:t>
      </w:r>
    </w:p>
    <w:p w14:paraId="22915F9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Način razmnožavanja </w:t>
      </w:r>
    </w:p>
    <w:p w14:paraId="3E0E082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spolno</w:t>
      </w:r>
    </w:p>
    <w:p w14:paraId="3B5B1B7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nespolno</w:t>
      </w:r>
    </w:p>
    <w:p w14:paraId="31390AD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načina i metode razmnožavanja</w:t>
      </w:r>
    </w:p>
    <w:p w14:paraId="7461511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5471A72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Čimbenici koji utječu na razmnožavanje</w:t>
      </w:r>
    </w:p>
    <w:p w14:paraId="2726EA2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1AF273C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Generacijsko vrijeme u prirodnim ekosustavima</w:t>
      </w:r>
    </w:p>
    <w:p w14:paraId="624F577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Prosječno vrijeme: …………………..</w:t>
      </w:r>
      <w:r w:rsidRPr="00374F41">
        <w:rPr>
          <w:rFonts w:ascii="Times New Roman" w:eastAsia="Times New Roman" w:hAnsi="Times New Roman" w:cs="Times New Roman"/>
          <w:lang w:eastAsia="ar-SA"/>
        </w:rPr>
        <w:tab/>
        <w:t>Vremenska jedinica: ………………………</w:t>
      </w:r>
    </w:p>
    <w:p w14:paraId="18DADAA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Generacijsko vrijeme u okolišu u kojem će se proizvod koji sadrži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koristiti</w:t>
      </w:r>
    </w:p>
    <w:p w14:paraId="1F03068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Prosječno vrijeme: …………………    Vremenska jedinica: ………………</w:t>
      </w:r>
    </w:p>
    <w:p w14:paraId="521DEB9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60E3E07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Sposobnost preživljavanja i otpornost primateljskog i roditeljskog organizma</w:t>
      </w:r>
    </w:p>
    <w:p w14:paraId="212607B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Sposobnost oblikovanja struktura koje povećavaju stupanj preživljavanja:</w:t>
      </w:r>
    </w:p>
    <w:p w14:paraId="4B021DC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endospore</w:t>
      </w:r>
      <w:proofErr w:type="spellEnd"/>
    </w:p>
    <w:p w14:paraId="2B3DBE5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ciste</w:t>
      </w:r>
    </w:p>
    <w:p w14:paraId="7ABB5E3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sklerocij</w:t>
      </w:r>
      <w:proofErr w:type="spellEnd"/>
    </w:p>
    <w:p w14:paraId="011ABC6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nespolne spore (gljivice)</w:t>
      </w:r>
    </w:p>
    <w:p w14:paraId="79B9788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spolne spore (gljivice)</w:t>
      </w:r>
    </w:p>
    <w:p w14:paraId="5B51C21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jajašca</w:t>
      </w:r>
    </w:p>
    <w:p w14:paraId="6A8FB2B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ličinke</w:t>
      </w:r>
    </w:p>
    <w:p w14:paraId="25C7DF7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kukuljice</w:t>
      </w:r>
    </w:p>
    <w:p w14:paraId="7FD4888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drugo, navedite:</w:t>
      </w:r>
    </w:p>
    <w:p w14:paraId="1787B5D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4C587F9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Maksimalno vrijeme preživljavanja struktura u prirodnim ekosustavima</w:t>
      </w:r>
    </w:p>
    <w:p w14:paraId="7A23359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Maksimalno vrijeme: …………………….</w:t>
      </w:r>
      <w:r w:rsidRPr="00374F41">
        <w:rPr>
          <w:rFonts w:ascii="Times New Roman" w:eastAsia="Times New Roman" w:hAnsi="Times New Roman" w:cs="Times New Roman"/>
          <w:lang w:eastAsia="ar-SA"/>
        </w:rPr>
        <w:tab/>
        <w:t>Vremenska jedinica: …………………</w:t>
      </w:r>
    </w:p>
    <w:p w14:paraId="33CCDAF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Čimbenici koji utječu na preživljavanje, uključujući i one od sezonskog značenja:</w:t>
      </w:r>
    </w:p>
    <w:p w14:paraId="54F93D9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78BC164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62B0895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d) Širenje primateljskog ili roditeljskog organizma</w:t>
      </w:r>
    </w:p>
    <w:p w14:paraId="2992F60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širenja:</w:t>
      </w:r>
    </w:p>
    <w:p w14:paraId="05F52F5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2A25799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Čimbenici koji utječu na širenje:</w:t>
      </w:r>
    </w:p>
    <w:p w14:paraId="7AB75C8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6766188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52C82A1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e) Patogenost primateljskog ili roditeljskog organizma</w:t>
      </w:r>
    </w:p>
    <w:p w14:paraId="6403AAE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Je li primateljski ili roditeljski organizam patogen ili na bilo koji drugi način štetan (živ ili neživ, uključujući i njegove </w:t>
      </w:r>
      <w:proofErr w:type="spellStart"/>
      <w:r w:rsidRPr="00374F41">
        <w:rPr>
          <w:rFonts w:ascii="Times New Roman" w:eastAsia="Times New Roman" w:hAnsi="Times New Roman" w:cs="Times New Roman"/>
          <w:lang w:eastAsia="ar-SA"/>
        </w:rPr>
        <w:t>izvanstanične</w:t>
      </w:r>
      <w:proofErr w:type="spellEnd"/>
      <w:r w:rsidRPr="00374F41">
        <w:rPr>
          <w:rFonts w:ascii="Times New Roman" w:eastAsia="Times New Roman" w:hAnsi="Times New Roman" w:cs="Times New Roman"/>
          <w:lang w:eastAsia="ar-SA"/>
        </w:rPr>
        <w:t xml:space="preserve"> proizvode)?</w:t>
      </w:r>
    </w:p>
    <w:p w14:paraId="7BBFD44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da</w:t>
      </w:r>
    </w:p>
    <w:p w14:paraId="09408842"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čovjeka</w:t>
      </w:r>
    </w:p>
    <w:p w14:paraId="0BB8103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životinje</w:t>
      </w:r>
    </w:p>
    <w:p w14:paraId="2F53B9D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biljke</w:t>
      </w:r>
    </w:p>
    <w:p w14:paraId="3A0D6A7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 ----------------------------------</w:t>
      </w:r>
    </w:p>
    <w:p w14:paraId="2FBA064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0E8FFB0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patogenosti</w:t>
      </w:r>
    </w:p>
    <w:p w14:paraId="449F2E7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zaraznost</w:t>
      </w:r>
    </w:p>
    <w:p w14:paraId="29C55D2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infektivnost (infektivna doza)</w:t>
      </w:r>
    </w:p>
    <w:p w14:paraId="13943CB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r w:rsidR="00F87564">
        <w:rPr>
          <w:rFonts w:ascii="Times New Roman" w:eastAsia="Times New Roman" w:hAnsi="Times New Roman" w:cs="Times New Roman"/>
          <w:lang w:eastAsia="ar-SA"/>
        </w:rPr>
        <w:t>toksičnost</w:t>
      </w:r>
    </w:p>
    <w:p w14:paraId="38E95F1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virulentnost</w:t>
      </w:r>
    </w:p>
    <w:p w14:paraId="6BF1DAC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alergenost</w:t>
      </w:r>
      <w:proofErr w:type="spellEnd"/>
    </w:p>
    <w:p w14:paraId="38640EC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nositelj (vektor) patogena</w:t>
      </w:r>
    </w:p>
    <w:p w14:paraId="7198424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mogući vektori</w:t>
      </w:r>
    </w:p>
    <w:p w14:paraId="7932C6D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mobilizacija domaćina, zajedno s </w:t>
      </w:r>
      <w:proofErr w:type="spellStart"/>
      <w:r w:rsidRPr="00374F41">
        <w:rPr>
          <w:rFonts w:ascii="Times New Roman" w:eastAsia="Times New Roman" w:hAnsi="Times New Roman" w:cs="Times New Roman"/>
          <w:lang w:eastAsia="ar-SA"/>
        </w:rPr>
        <w:t>neciljnim</w:t>
      </w:r>
      <w:proofErr w:type="spellEnd"/>
      <w:r w:rsidRPr="00374F41">
        <w:rPr>
          <w:rFonts w:ascii="Times New Roman" w:eastAsia="Times New Roman" w:hAnsi="Times New Roman" w:cs="Times New Roman"/>
          <w:lang w:eastAsia="ar-SA"/>
        </w:rPr>
        <w:t xml:space="preserve"> organizmima</w:t>
      </w:r>
    </w:p>
    <w:p w14:paraId="2C04649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mogućnosti aktivacije latentnih virusa (</w:t>
      </w:r>
      <w:proofErr w:type="spellStart"/>
      <w:r w:rsidRPr="00374F41">
        <w:rPr>
          <w:rFonts w:ascii="Times New Roman" w:eastAsia="Times New Roman" w:hAnsi="Times New Roman" w:cs="Times New Roman"/>
          <w:lang w:eastAsia="ar-SA"/>
        </w:rPr>
        <w:t>provirusa</w:t>
      </w:r>
      <w:proofErr w:type="spellEnd"/>
      <w:r w:rsidRPr="00374F41">
        <w:rPr>
          <w:rFonts w:ascii="Times New Roman" w:eastAsia="Times New Roman" w:hAnsi="Times New Roman" w:cs="Times New Roman"/>
          <w:lang w:eastAsia="ar-SA"/>
        </w:rPr>
        <w:t>)</w:t>
      </w:r>
    </w:p>
    <w:p w14:paraId="3F94511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sposobnost kolonizacije drugih organizama</w:t>
      </w:r>
    </w:p>
    <w:p w14:paraId="37F6F34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drugo, navedi:</w:t>
      </w:r>
    </w:p>
    <w:p w14:paraId="17E0FA6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2CF275E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6CA1821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p>
    <w:p w14:paraId="0B07C90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f) </w:t>
      </w:r>
      <w:r w:rsidR="0082492D">
        <w:rPr>
          <w:rFonts w:ascii="Times New Roman" w:eastAsia="Times New Roman" w:hAnsi="Times New Roman" w:cs="Times New Roman"/>
          <w:i/>
          <w:lang w:eastAsia="ar-SA"/>
        </w:rPr>
        <w:t xml:space="preserve">Otpornost na antibiotike primateljskog ili roditeljskog organizma i </w:t>
      </w:r>
      <w:proofErr w:type="spellStart"/>
      <w:r w:rsidRPr="00374F41">
        <w:rPr>
          <w:rFonts w:ascii="Times New Roman" w:eastAsia="Times New Roman" w:hAnsi="Times New Roman" w:cs="Times New Roman"/>
          <w:i/>
          <w:lang w:eastAsia="ar-SA"/>
        </w:rPr>
        <w:t>i</w:t>
      </w:r>
      <w:proofErr w:type="spellEnd"/>
      <w:r w:rsidRPr="00374F41">
        <w:rPr>
          <w:rFonts w:ascii="Times New Roman" w:eastAsia="Times New Roman" w:hAnsi="Times New Roman" w:cs="Times New Roman"/>
          <w:i/>
          <w:lang w:eastAsia="ar-SA"/>
        </w:rPr>
        <w:t xml:space="preserve"> moguća uporaba tih antibiotika kod ljudi i domaćih organizama zbog preventive i liječenja</w:t>
      </w:r>
    </w:p>
    <w:p w14:paraId="44B6E48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i/>
          <w:lang w:eastAsia="ar-SA"/>
        </w:rPr>
      </w:pPr>
    </w:p>
    <w:p w14:paraId="376A25F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p>
    <w:p w14:paraId="7E3EAE5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g) Uključenost primateljskog ili roditeljskog organizma u procese u okolišu</w:t>
      </w:r>
    </w:p>
    <w:p w14:paraId="45B45D3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Osnovna proizvodnja:</w:t>
      </w:r>
    </w:p>
    <w:p w14:paraId="3368AD4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51CC02F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Kruženje hranjivih tvari:</w:t>
      </w:r>
    </w:p>
    <w:p w14:paraId="1A9986F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0EDC243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Razgradnja organskih tvari:</w:t>
      </w:r>
    </w:p>
    <w:p w14:paraId="2E658A4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08767FCB"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Disanje:</w:t>
      </w:r>
    </w:p>
    <w:p w14:paraId="4511327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3FCAB18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Ostalo:</w:t>
      </w:r>
    </w:p>
    <w:p w14:paraId="5E09C39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37A14422"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40BFA2B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h) Druga štetna svojstva živih ili mrtvih organizama, zajedno s njihovim </w:t>
      </w:r>
      <w:proofErr w:type="spellStart"/>
      <w:r w:rsidRPr="00374F41">
        <w:rPr>
          <w:rFonts w:ascii="Times New Roman" w:eastAsia="Times New Roman" w:hAnsi="Times New Roman" w:cs="Times New Roman"/>
          <w:i/>
          <w:lang w:eastAsia="ar-SA"/>
        </w:rPr>
        <w:t>izvanstaničnim</w:t>
      </w:r>
      <w:proofErr w:type="spellEnd"/>
      <w:r w:rsidRPr="00374F41">
        <w:rPr>
          <w:rFonts w:ascii="Times New Roman" w:eastAsia="Times New Roman" w:hAnsi="Times New Roman" w:cs="Times New Roman"/>
          <w:i/>
          <w:lang w:eastAsia="ar-SA"/>
        </w:rPr>
        <w:t xml:space="preserve"> proizvodima</w:t>
      </w:r>
    </w:p>
    <w:p w14:paraId="12D33D6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i/>
          <w:lang w:eastAsia="ar-SA"/>
        </w:rPr>
      </w:pPr>
    </w:p>
    <w:p w14:paraId="4CE82F6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026E593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1.8. Priroda autohtonih vektora primateljskog ili roditeljskog organizma (virusi, </w:t>
      </w:r>
      <w:proofErr w:type="spellStart"/>
      <w:r w:rsidRPr="00374F41">
        <w:rPr>
          <w:rFonts w:ascii="Times New Roman" w:eastAsia="Times New Roman" w:hAnsi="Times New Roman" w:cs="Times New Roman"/>
          <w:lang w:eastAsia="ar-SA"/>
        </w:rPr>
        <w:t>viroidi</w:t>
      </w:r>
      <w:proofErr w:type="spellEnd"/>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transpozoni</w:t>
      </w:r>
      <w:proofErr w:type="spellEnd"/>
      <w:r w:rsidRPr="00374F41">
        <w:rPr>
          <w:rFonts w:ascii="Times New Roman" w:eastAsia="Times New Roman" w:hAnsi="Times New Roman" w:cs="Times New Roman"/>
          <w:lang w:eastAsia="ar-SA"/>
        </w:rPr>
        <w:t xml:space="preserve"> i autohtoni vektori</w:t>
      </w:r>
    </w:p>
    <w:p w14:paraId="5E6200B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43"/>
        <w:gridCol w:w="4653"/>
      </w:tblGrid>
      <w:tr w:rsidR="00374F41" w:rsidRPr="00374F41" w14:paraId="46135469" w14:textId="77777777" w:rsidTr="003F3EEF">
        <w:tc>
          <w:tcPr>
            <w:tcW w:w="4643" w:type="dxa"/>
            <w:tcBorders>
              <w:top w:val="single" w:sz="4" w:space="0" w:color="000000"/>
              <w:left w:val="single" w:sz="4" w:space="0" w:color="000000"/>
              <w:bottom w:val="single" w:sz="4" w:space="0" w:color="000000"/>
            </w:tcBorders>
          </w:tcPr>
          <w:p w14:paraId="70C2C6A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Oznaka</w:t>
            </w:r>
          </w:p>
        </w:tc>
        <w:tc>
          <w:tcPr>
            <w:tcW w:w="4653" w:type="dxa"/>
            <w:tcBorders>
              <w:top w:val="single" w:sz="4" w:space="0" w:color="000000"/>
              <w:left w:val="single" w:sz="4" w:space="0" w:color="000000"/>
              <w:bottom w:val="single" w:sz="4" w:space="0" w:color="000000"/>
              <w:right w:val="single" w:sz="4" w:space="0" w:color="000000"/>
            </w:tcBorders>
          </w:tcPr>
          <w:p w14:paraId="7B4CA2E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Ime</w:t>
            </w:r>
          </w:p>
        </w:tc>
      </w:tr>
      <w:tr w:rsidR="00374F41" w:rsidRPr="00374F41" w14:paraId="669E4A61" w14:textId="77777777" w:rsidTr="003F3EEF">
        <w:tc>
          <w:tcPr>
            <w:tcW w:w="4643" w:type="dxa"/>
            <w:tcBorders>
              <w:left w:val="single" w:sz="4" w:space="0" w:color="000000"/>
              <w:bottom w:val="single" w:sz="4" w:space="0" w:color="000000"/>
            </w:tcBorders>
          </w:tcPr>
          <w:p w14:paraId="6E9A12C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Sekvenca</w:t>
            </w:r>
          </w:p>
        </w:tc>
        <w:tc>
          <w:tcPr>
            <w:tcW w:w="4653" w:type="dxa"/>
            <w:tcBorders>
              <w:left w:val="single" w:sz="4" w:space="0" w:color="000000"/>
              <w:bottom w:val="single" w:sz="4" w:space="0" w:color="000000"/>
              <w:right w:val="single" w:sz="4" w:space="0" w:color="000000"/>
            </w:tcBorders>
          </w:tcPr>
          <w:p w14:paraId="27CFB6A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72A29CB0" w14:textId="77777777" w:rsidTr="003F3EEF">
        <w:tc>
          <w:tcPr>
            <w:tcW w:w="4643" w:type="dxa"/>
            <w:tcBorders>
              <w:left w:val="single" w:sz="4" w:space="0" w:color="000000"/>
              <w:bottom w:val="single" w:sz="4" w:space="0" w:color="000000"/>
            </w:tcBorders>
          </w:tcPr>
          <w:p w14:paraId="619849C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Učestalost mobilizacije</w:t>
            </w:r>
          </w:p>
        </w:tc>
        <w:tc>
          <w:tcPr>
            <w:tcW w:w="4653" w:type="dxa"/>
            <w:tcBorders>
              <w:left w:val="single" w:sz="4" w:space="0" w:color="000000"/>
              <w:bottom w:val="single" w:sz="4" w:space="0" w:color="000000"/>
              <w:right w:val="single" w:sz="4" w:space="0" w:color="000000"/>
            </w:tcBorders>
          </w:tcPr>
          <w:p w14:paraId="2A53F9C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Specifičnost</w:t>
            </w:r>
          </w:p>
        </w:tc>
      </w:tr>
      <w:tr w:rsidR="00374F41" w:rsidRPr="00374F41" w14:paraId="62D3EF7F" w14:textId="77777777" w:rsidTr="003F3EEF">
        <w:tc>
          <w:tcPr>
            <w:tcW w:w="4643" w:type="dxa"/>
            <w:tcBorders>
              <w:left w:val="single" w:sz="4" w:space="0" w:color="000000"/>
              <w:bottom w:val="single" w:sz="4" w:space="0" w:color="000000"/>
            </w:tcBorders>
          </w:tcPr>
          <w:p w14:paraId="6361F1C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Prisutnost gena koji daju otpornost</w:t>
            </w:r>
          </w:p>
        </w:tc>
        <w:tc>
          <w:tcPr>
            <w:tcW w:w="4653" w:type="dxa"/>
            <w:tcBorders>
              <w:left w:val="single" w:sz="4" w:space="0" w:color="000000"/>
              <w:bottom w:val="single" w:sz="4" w:space="0" w:color="000000"/>
              <w:right w:val="single" w:sz="4" w:space="0" w:color="000000"/>
            </w:tcBorders>
          </w:tcPr>
          <w:p w14:paraId="3F84C05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7797BAD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12E6E26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1.9. Prethodne genetske modifikacije primateljskog ili roditeljskog organizma, ako je </w:t>
      </w:r>
      <w:r w:rsidR="00F87564">
        <w:rPr>
          <w:rFonts w:ascii="Times New Roman" w:eastAsia="Times New Roman" w:hAnsi="Times New Roman" w:cs="Times New Roman"/>
          <w:lang w:eastAsia="ar-SA"/>
        </w:rPr>
        <w:t>GMO</w:t>
      </w:r>
    </w:p>
    <w:tbl>
      <w:tblPr>
        <w:tblW w:w="0" w:type="auto"/>
        <w:tblInd w:w="-5" w:type="dxa"/>
        <w:tblLayout w:type="fixed"/>
        <w:tblLook w:val="0000" w:firstRow="0" w:lastRow="0" w:firstColumn="0" w:lastColumn="0" w:noHBand="0" w:noVBand="0"/>
      </w:tblPr>
      <w:tblGrid>
        <w:gridCol w:w="1856"/>
        <w:gridCol w:w="1672"/>
        <w:gridCol w:w="2042"/>
        <w:gridCol w:w="1858"/>
        <w:gridCol w:w="1868"/>
      </w:tblGrid>
      <w:tr w:rsidR="00374F41" w:rsidRPr="00374F41" w14:paraId="6001DBEA" w14:textId="77777777" w:rsidTr="003F3EEF">
        <w:tc>
          <w:tcPr>
            <w:tcW w:w="1856" w:type="dxa"/>
            <w:tcBorders>
              <w:top w:val="single" w:sz="4" w:space="0" w:color="000000"/>
              <w:left w:val="single" w:sz="4" w:space="0" w:color="000000"/>
              <w:bottom w:val="single" w:sz="4" w:space="0" w:color="000000"/>
            </w:tcBorders>
          </w:tcPr>
          <w:p w14:paraId="3E887AA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c>
          <w:tcPr>
            <w:tcW w:w="1672" w:type="dxa"/>
            <w:tcBorders>
              <w:top w:val="single" w:sz="4" w:space="0" w:color="000000"/>
              <w:left w:val="single" w:sz="4" w:space="0" w:color="000000"/>
              <w:bottom w:val="single" w:sz="4" w:space="0" w:color="000000"/>
            </w:tcBorders>
          </w:tcPr>
          <w:p w14:paraId="14D5844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Naziv projekta</w:t>
            </w:r>
          </w:p>
        </w:tc>
        <w:tc>
          <w:tcPr>
            <w:tcW w:w="2042" w:type="dxa"/>
            <w:tcBorders>
              <w:top w:val="single" w:sz="4" w:space="0" w:color="000000"/>
              <w:left w:val="single" w:sz="4" w:space="0" w:color="000000"/>
              <w:bottom w:val="single" w:sz="4" w:space="0" w:color="000000"/>
            </w:tcBorders>
          </w:tcPr>
          <w:p w14:paraId="5E41439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Podnositelj prijave</w:t>
            </w:r>
          </w:p>
        </w:tc>
        <w:tc>
          <w:tcPr>
            <w:tcW w:w="1858" w:type="dxa"/>
            <w:tcBorders>
              <w:top w:val="single" w:sz="4" w:space="0" w:color="000000"/>
              <w:left w:val="single" w:sz="4" w:space="0" w:color="000000"/>
              <w:bottom w:val="single" w:sz="4" w:space="0" w:color="000000"/>
            </w:tcBorders>
          </w:tcPr>
          <w:p w14:paraId="08CA7B2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prijave</w:t>
            </w:r>
          </w:p>
        </w:tc>
        <w:tc>
          <w:tcPr>
            <w:tcW w:w="1868" w:type="dxa"/>
            <w:tcBorders>
              <w:top w:val="single" w:sz="4" w:space="0" w:color="000000"/>
              <w:left w:val="single" w:sz="4" w:space="0" w:color="000000"/>
              <w:bottom w:val="single" w:sz="4" w:space="0" w:color="000000"/>
              <w:right w:val="single" w:sz="4" w:space="0" w:color="000000"/>
            </w:tcBorders>
          </w:tcPr>
          <w:p w14:paraId="5AE360B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Datum prijave</w:t>
            </w:r>
          </w:p>
        </w:tc>
      </w:tr>
      <w:tr w:rsidR="00374F41" w:rsidRPr="00374F41" w14:paraId="20480CE1" w14:textId="77777777" w:rsidTr="003F3EEF">
        <w:tc>
          <w:tcPr>
            <w:tcW w:w="1856" w:type="dxa"/>
            <w:tcBorders>
              <w:left w:val="single" w:sz="4" w:space="0" w:color="000000"/>
              <w:bottom w:val="single" w:sz="4" w:space="0" w:color="000000"/>
            </w:tcBorders>
          </w:tcPr>
          <w:p w14:paraId="425E89E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72" w:type="dxa"/>
            <w:tcBorders>
              <w:left w:val="single" w:sz="4" w:space="0" w:color="000000"/>
              <w:bottom w:val="single" w:sz="4" w:space="0" w:color="000000"/>
            </w:tcBorders>
          </w:tcPr>
          <w:p w14:paraId="3FDC6FD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042" w:type="dxa"/>
            <w:tcBorders>
              <w:left w:val="single" w:sz="4" w:space="0" w:color="000000"/>
              <w:bottom w:val="single" w:sz="4" w:space="0" w:color="000000"/>
            </w:tcBorders>
          </w:tcPr>
          <w:p w14:paraId="06BAF1D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858" w:type="dxa"/>
            <w:tcBorders>
              <w:left w:val="single" w:sz="4" w:space="0" w:color="000000"/>
              <w:bottom w:val="single" w:sz="4" w:space="0" w:color="000000"/>
            </w:tcBorders>
          </w:tcPr>
          <w:p w14:paraId="4CDD303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868" w:type="dxa"/>
            <w:tcBorders>
              <w:left w:val="single" w:sz="4" w:space="0" w:color="000000"/>
              <w:bottom w:val="single" w:sz="4" w:space="0" w:color="000000"/>
              <w:right w:val="single" w:sz="4" w:space="0" w:color="000000"/>
            </w:tcBorders>
          </w:tcPr>
          <w:p w14:paraId="5C9020D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02A9749D" w14:textId="77777777" w:rsidTr="003F3EEF">
        <w:tc>
          <w:tcPr>
            <w:tcW w:w="1856" w:type="dxa"/>
            <w:tcBorders>
              <w:left w:val="single" w:sz="4" w:space="0" w:color="000000"/>
              <w:bottom w:val="single" w:sz="4" w:space="0" w:color="000000"/>
            </w:tcBorders>
          </w:tcPr>
          <w:p w14:paraId="0722DF7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72" w:type="dxa"/>
            <w:tcBorders>
              <w:left w:val="single" w:sz="4" w:space="0" w:color="000000"/>
              <w:bottom w:val="single" w:sz="4" w:space="0" w:color="000000"/>
            </w:tcBorders>
          </w:tcPr>
          <w:p w14:paraId="5FE4B0C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042" w:type="dxa"/>
            <w:tcBorders>
              <w:left w:val="single" w:sz="4" w:space="0" w:color="000000"/>
              <w:bottom w:val="single" w:sz="4" w:space="0" w:color="000000"/>
            </w:tcBorders>
          </w:tcPr>
          <w:p w14:paraId="635D96A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858" w:type="dxa"/>
            <w:tcBorders>
              <w:left w:val="single" w:sz="4" w:space="0" w:color="000000"/>
              <w:bottom w:val="single" w:sz="4" w:space="0" w:color="000000"/>
            </w:tcBorders>
          </w:tcPr>
          <w:p w14:paraId="1868996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868" w:type="dxa"/>
            <w:tcBorders>
              <w:left w:val="single" w:sz="4" w:space="0" w:color="000000"/>
              <w:bottom w:val="single" w:sz="4" w:space="0" w:color="000000"/>
              <w:right w:val="single" w:sz="4" w:space="0" w:color="000000"/>
            </w:tcBorders>
          </w:tcPr>
          <w:p w14:paraId="7FD0A72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6BD1E24E" w14:textId="77777777" w:rsidTr="003F3EEF">
        <w:tc>
          <w:tcPr>
            <w:tcW w:w="1856" w:type="dxa"/>
            <w:tcBorders>
              <w:left w:val="single" w:sz="4" w:space="0" w:color="000000"/>
              <w:bottom w:val="single" w:sz="4" w:space="0" w:color="000000"/>
            </w:tcBorders>
          </w:tcPr>
          <w:p w14:paraId="39EB5ED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72" w:type="dxa"/>
            <w:tcBorders>
              <w:left w:val="single" w:sz="4" w:space="0" w:color="000000"/>
              <w:bottom w:val="single" w:sz="4" w:space="0" w:color="000000"/>
            </w:tcBorders>
          </w:tcPr>
          <w:p w14:paraId="15A118C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042" w:type="dxa"/>
            <w:tcBorders>
              <w:left w:val="single" w:sz="4" w:space="0" w:color="000000"/>
              <w:bottom w:val="single" w:sz="4" w:space="0" w:color="000000"/>
            </w:tcBorders>
          </w:tcPr>
          <w:p w14:paraId="603F374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858" w:type="dxa"/>
            <w:tcBorders>
              <w:left w:val="single" w:sz="4" w:space="0" w:color="000000"/>
              <w:bottom w:val="single" w:sz="4" w:space="0" w:color="000000"/>
            </w:tcBorders>
          </w:tcPr>
          <w:p w14:paraId="7439254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868" w:type="dxa"/>
            <w:tcBorders>
              <w:left w:val="single" w:sz="4" w:space="0" w:color="000000"/>
              <w:bottom w:val="single" w:sz="4" w:space="0" w:color="000000"/>
              <w:right w:val="single" w:sz="4" w:space="0" w:color="000000"/>
            </w:tcBorders>
          </w:tcPr>
          <w:p w14:paraId="4F57868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6DE3B9A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54571F0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IZVORNI ORGANIZAM</w:t>
      </w:r>
    </w:p>
    <w:p w14:paraId="2D4F23A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5017365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2.1. Klasifikacija izvornog organizma</w:t>
      </w:r>
    </w:p>
    <w:tbl>
      <w:tblPr>
        <w:tblW w:w="0" w:type="auto"/>
        <w:tblInd w:w="-5" w:type="dxa"/>
        <w:tblLayout w:type="fixed"/>
        <w:tblLook w:val="0000" w:firstRow="0" w:lastRow="0" w:firstColumn="0" w:lastColumn="0" w:noHBand="0" w:noVBand="0"/>
      </w:tblPr>
      <w:tblGrid>
        <w:gridCol w:w="648"/>
        <w:gridCol w:w="2700"/>
        <w:gridCol w:w="2468"/>
        <w:gridCol w:w="412"/>
        <w:gridCol w:w="360"/>
        <w:gridCol w:w="378"/>
        <w:gridCol w:w="101"/>
        <w:gridCol w:w="1060"/>
        <w:gridCol w:w="101"/>
        <w:gridCol w:w="1070"/>
        <w:gridCol w:w="236"/>
      </w:tblGrid>
      <w:tr w:rsidR="00374F41" w:rsidRPr="00374F41" w14:paraId="6330A3EE" w14:textId="77777777" w:rsidTr="003F3EEF">
        <w:tc>
          <w:tcPr>
            <w:tcW w:w="648" w:type="dxa"/>
            <w:tcBorders>
              <w:top w:val="single" w:sz="4" w:space="0" w:color="000000"/>
              <w:left w:val="single" w:sz="4" w:space="0" w:color="000000"/>
            </w:tcBorders>
          </w:tcPr>
          <w:p w14:paraId="258BEFA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Šifra</w:t>
            </w:r>
          </w:p>
        </w:tc>
        <w:tc>
          <w:tcPr>
            <w:tcW w:w="2700" w:type="dxa"/>
            <w:tcBorders>
              <w:top w:val="single" w:sz="4" w:space="0" w:color="000000"/>
              <w:left w:val="single" w:sz="4" w:space="0" w:color="000000"/>
            </w:tcBorders>
          </w:tcPr>
          <w:p w14:paraId="0474FFC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(rod, vrsta, odnosno niža sistemska kategorija)</w:t>
            </w:r>
          </w:p>
        </w:tc>
        <w:tc>
          <w:tcPr>
            <w:tcW w:w="2468" w:type="dxa"/>
            <w:tcBorders>
              <w:top w:val="single" w:sz="4" w:space="0" w:color="000000"/>
              <w:left w:val="single" w:sz="4" w:space="0" w:color="000000"/>
            </w:tcBorders>
          </w:tcPr>
          <w:p w14:paraId="17846A2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Porodica u koju je svrstan organizam</w:t>
            </w:r>
          </w:p>
        </w:tc>
        <w:tc>
          <w:tcPr>
            <w:tcW w:w="412" w:type="dxa"/>
            <w:tcBorders>
              <w:top w:val="single" w:sz="4" w:space="0" w:color="000000"/>
              <w:left w:val="single" w:sz="4" w:space="0" w:color="000000"/>
            </w:tcBorders>
          </w:tcPr>
          <w:p w14:paraId="4DE9283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w:t>
            </w:r>
          </w:p>
        </w:tc>
        <w:tc>
          <w:tcPr>
            <w:tcW w:w="360" w:type="dxa"/>
            <w:tcBorders>
              <w:top w:val="single" w:sz="4" w:space="0" w:color="000000"/>
              <w:left w:val="single" w:sz="4" w:space="0" w:color="000000"/>
            </w:tcBorders>
          </w:tcPr>
          <w:p w14:paraId="04B9B6B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Ž</w:t>
            </w:r>
          </w:p>
        </w:tc>
        <w:tc>
          <w:tcPr>
            <w:tcW w:w="378" w:type="dxa"/>
            <w:tcBorders>
              <w:top w:val="single" w:sz="4" w:space="0" w:color="000000"/>
              <w:left w:val="single" w:sz="4" w:space="0" w:color="000000"/>
            </w:tcBorders>
          </w:tcPr>
          <w:p w14:paraId="63A2EB9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w:t>
            </w:r>
          </w:p>
        </w:tc>
        <w:tc>
          <w:tcPr>
            <w:tcW w:w="1161" w:type="dxa"/>
            <w:gridSpan w:val="2"/>
            <w:tcBorders>
              <w:top w:val="single" w:sz="4" w:space="0" w:color="000000"/>
              <w:left w:val="single" w:sz="4" w:space="0" w:color="000000"/>
            </w:tcBorders>
          </w:tcPr>
          <w:p w14:paraId="7C359FC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Pasmina, soj</w:t>
            </w:r>
          </w:p>
        </w:tc>
        <w:tc>
          <w:tcPr>
            <w:tcW w:w="1171" w:type="dxa"/>
            <w:gridSpan w:val="2"/>
            <w:tcBorders>
              <w:top w:val="single" w:sz="4" w:space="0" w:color="000000"/>
              <w:left w:val="single" w:sz="4" w:space="0" w:color="000000"/>
            </w:tcBorders>
          </w:tcPr>
          <w:p w14:paraId="30407D6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Oznaka organizma</w:t>
            </w:r>
          </w:p>
        </w:tc>
        <w:tc>
          <w:tcPr>
            <w:tcW w:w="101" w:type="dxa"/>
            <w:tcBorders>
              <w:left w:val="single" w:sz="4" w:space="0" w:color="000000"/>
            </w:tcBorders>
          </w:tcPr>
          <w:p w14:paraId="35178AB2" w14:textId="77777777" w:rsidR="00DA7317" w:rsidRPr="00374F41" w:rsidRDefault="00DA7317" w:rsidP="00C5629A">
            <w:pPr>
              <w:suppressAutoHyphens/>
              <w:snapToGrid w:val="0"/>
              <w:spacing w:after="0" w:line="276" w:lineRule="auto"/>
              <w:rPr>
                <w:rFonts w:ascii="Times New Roman" w:eastAsia="Times New Roman" w:hAnsi="Times New Roman" w:cs="Times New Roman"/>
                <w:lang w:eastAsia="ar-SA"/>
              </w:rPr>
            </w:pPr>
          </w:p>
        </w:tc>
      </w:tr>
      <w:tr w:rsidR="00374F41" w:rsidRPr="00374F41" w14:paraId="06D18FBB" w14:textId="77777777" w:rsidTr="003F3EEF">
        <w:tc>
          <w:tcPr>
            <w:tcW w:w="648" w:type="dxa"/>
            <w:tcBorders>
              <w:top w:val="single" w:sz="4" w:space="0" w:color="000000"/>
              <w:left w:val="single" w:sz="4" w:space="0" w:color="000000"/>
              <w:bottom w:val="single" w:sz="4" w:space="0" w:color="000000"/>
            </w:tcBorders>
          </w:tcPr>
          <w:p w14:paraId="5C0DD66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w:t>
            </w:r>
          </w:p>
        </w:tc>
        <w:tc>
          <w:tcPr>
            <w:tcW w:w="2700" w:type="dxa"/>
            <w:tcBorders>
              <w:top w:val="single" w:sz="4" w:space="0" w:color="000000"/>
              <w:left w:val="single" w:sz="4" w:space="0" w:color="000000"/>
              <w:bottom w:val="single" w:sz="4" w:space="0" w:color="000000"/>
            </w:tcBorders>
          </w:tcPr>
          <w:p w14:paraId="19E7DBD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468" w:type="dxa"/>
            <w:tcBorders>
              <w:top w:val="single" w:sz="4" w:space="0" w:color="000000"/>
              <w:left w:val="single" w:sz="4" w:space="0" w:color="000000"/>
              <w:bottom w:val="single" w:sz="4" w:space="0" w:color="000000"/>
            </w:tcBorders>
          </w:tcPr>
          <w:p w14:paraId="6EE931C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12" w:type="dxa"/>
            <w:tcBorders>
              <w:top w:val="single" w:sz="4" w:space="0" w:color="000000"/>
              <w:left w:val="single" w:sz="4" w:space="0" w:color="000000"/>
              <w:bottom w:val="single" w:sz="4" w:space="0" w:color="000000"/>
            </w:tcBorders>
          </w:tcPr>
          <w:p w14:paraId="0326758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60" w:type="dxa"/>
            <w:tcBorders>
              <w:top w:val="single" w:sz="4" w:space="0" w:color="000000"/>
              <w:left w:val="single" w:sz="4" w:space="0" w:color="000000"/>
              <w:bottom w:val="single" w:sz="4" w:space="0" w:color="000000"/>
            </w:tcBorders>
          </w:tcPr>
          <w:p w14:paraId="7576BF4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479" w:type="dxa"/>
            <w:gridSpan w:val="2"/>
            <w:tcBorders>
              <w:top w:val="single" w:sz="4" w:space="0" w:color="000000"/>
              <w:left w:val="single" w:sz="4" w:space="0" w:color="000000"/>
              <w:bottom w:val="single" w:sz="4" w:space="0" w:color="000000"/>
            </w:tcBorders>
          </w:tcPr>
          <w:p w14:paraId="6795432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161" w:type="dxa"/>
            <w:gridSpan w:val="2"/>
            <w:tcBorders>
              <w:top w:val="single" w:sz="4" w:space="0" w:color="000000"/>
              <w:left w:val="single" w:sz="4" w:space="0" w:color="000000"/>
              <w:bottom w:val="single" w:sz="4" w:space="0" w:color="000000"/>
            </w:tcBorders>
          </w:tcPr>
          <w:p w14:paraId="643E858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171" w:type="dxa"/>
            <w:gridSpan w:val="2"/>
            <w:tcBorders>
              <w:top w:val="single" w:sz="4" w:space="0" w:color="000000"/>
              <w:left w:val="single" w:sz="4" w:space="0" w:color="000000"/>
              <w:bottom w:val="single" w:sz="4" w:space="0" w:color="000000"/>
              <w:right w:val="single" w:sz="4" w:space="0" w:color="000000"/>
            </w:tcBorders>
          </w:tcPr>
          <w:p w14:paraId="4D95CC7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2C6693F1" w14:textId="77777777" w:rsidTr="003F3EEF">
        <w:tc>
          <w:tcPr>
            <w:tcW w:w="648" w:type="dxa"/>
            <w:tcBorders>
              <w:left w:val="single" w:sz="4" w:space="0" w:color="000000"/>
              <w:bottom w:val="single" w:sz="4" w:space="0" w:color="000000"/>
            </w:tcBorders>
          </w:tcPr>
          <w:p w14:paraId="3083A9A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 </w:t>
            </w:r>
          </w:p>
        </w:tc>
        <w:tc>
          <w:tcPr>
            <w:tcW w:w="2700" w:type="dxa"/>
            <w:tcBorders>
              <w:left w:val="single" w:sz="4" w:space="0" w:color="000000"/>
              <w:bottom w:val="single" w:sz="4" w:space="0" w:color="000000"/>
            </w:tcBorders>
          </w:tcPr>
          <w:p w14:paraId="460FAE9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468" w:type="dxa"/>
            <w:tcBorders>
              <w:left w:val="single" w:sz="4" w:space="0" w:color="000000"/>
              <w:bottom w:val="single" w:sz="4" w:space="0" w:color="000000"/>
            </w:tcBorders>
          </w:tcPr>
          <w:p w14:paraId="62AA225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12" w:type="dxa"/>
            <w:tcBorders>
              <w:left w:val="single" w:sz="4" w:space="0" w:color="000000"/>
              <w:bottom w:val="single" w:sz="4" w:space="0" w:color="000000"/>
            </w:tcBorders>
          </w:tcPr>
          <w:p w14:paraId="33F50A2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60" w:type="dxa"/>
            <w:tcBorders>
              <w:left w:val="single" w:sz="4" w:space="0" w:color="000000"/>
              <w:bottom w:val="single" w:sz="4" w:space="0" w:color="000000"/>
            </w:tcBorders>
          </w:tcPr>
          <w:p w14:paraId="5A932EC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479" w:type="dxa"/>
            <w:gridSpan w:val="2"/>
            <w:tcBorders>
              <w:left w:val="single" w:sz="4" w:space="0" w:color="000000"/>
              <w:bottom w:val="single" w:sz="4" w:space="0" w:color="000000"/>
            </w:tcBorders>
          </w:tcPr>
          <w:p w14:paraId="5B7602A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161" w:type="dxa"/>
            <w:gridSpan w:val="2"/>
            <w:tcBorders>
              <w:left w:val="single" w:sz="4" w:space="0" w:color="000000"/>
              <w:bottom w:val="single" w:sz="4" w:space="0" w:color="000000"/>
            </w:tcBorders>
          </w:tcPr>
          <w:p w14:paraId="595168C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171" w:type="dxa"/>
            <w:gridSpan w:val="2"/>
            <w:tcBorders>
              <w:left w:val="single" w:sz="4" w:space="0" w:color="000000"/>
              <w:bottom w:val="single" w:sz="4" w:space="0" w:color="000000"/>
              <w:right w:val="single" w:sz="4" w:space="0" w:color="000000"/>
            </w:tcBorders>
          </w:tcPr>
          <w:p w14:paraId="232DBAD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31EEAEF0" w14:textId="77777777" w:rsidTr="003F3EEF">
        <w:tc>
          <w:tcPr>
            <w:tcW w:w="648" w:type="dxa"/>
            <w:tcBorders>
              <w:left w:val="single" w:sz="4" w:space="0" w:color="000000"/>
              <w:bottom w:val="single" w:sz="4" w:space="0" w:color="000000"/>
            </w:tcBorders>
          </w:tcPr>
          <w:p w14:paraId="76464E5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w:t>
            </w:r>
          </w:p>
        </w:tc>
        <w:tc>
          <w:tcPr>
            <w:tcW w:w="2700" w:type="dxa"/>
            <w:tcBorders>
              <w:left w:val="single" w:sz="4" w:space="0" w:color="000000"/>
              <w:bottom w:val="single" w:sz="4" w:space="0" w:color="000000"/>
            </w:tcBorders>
          </w:tcPr>
          <w:p w14:paraId="0238CFA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468" w:type="dxa"/>
            <w:tcBorders>
              <w:left w:val="single" w:sz="4" w:space="0" w:color="000000"/>
              <w:bottom w:val="single" w:sz="4" w:space="0" w:color="000000"/>
            </w:tcBorders>
          </w:tcPr>
          <w:p w14:paraId="5883F8C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12" w:type="dxa"/>
            <w:tcBorders>
              <w:left w:val="single" w:sz="4" w:space="0" w:color="000000"/>
              <w:bottom w:val="single" w:sz="4" w:space="0" w:color="000000"/>
            </w:tcBorders>
          </w:tcPr>
          <w:p w14:paraId="59EC282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60" w:type="dxa"/>
            <w:tcBorders>
              <w:left w:val="single" w:sz="4" w:space="0" w:color="000000"/>
              <w:bottom w:val="single" w:sz="4" w:space="0" w:color="000000"/>
            </w:tcBorders>
          </w:tcPr>
          <w:p w14:paraId="53CDA86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479" w:type="dxa"/>
            <w:gridSpan w:val="2"/>
            <w:tcBorders>
              <w:left w:val="single" w:sz="4" w:space="0" w:color="000000"/>
              <w:bottom w:val="single" w:sz="4" w:space="0" w:color="000000"/>
            </w:tcBorders>
          </w:tcPr>
          <w:p w14:paraId="13C151E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161" w:type="dxa"/>
            <w:gridSpan w:val="2"/>
            <w:tcBorders>
              <w:left w:val="single" w:sz="4" w:space="0" w:color="000000"/>
              <w:bottom w:val="single" w:sz="4" w:space="0" w:color="000000"/>
            </w:tcBorders>
          </w:tcPr>
          <w:p w14:paraId="7A6FDB6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171" w:type="dxa"/>
            <w:gridSpan w:val="2"/>
            <w:tcBorders>
              <w:left w:val="single" w:sz="4" w:space="0" w:color="000000"/>
              <w:bottom w:val="single" w:sz="4" w:space="0" w:color="000000"/>
              <w:right w:val="single" w:sz="4" w:space="0" w:color="000000"/>
            </w:tcBorders>
          </w:tcPr>
          <w:p w14:paraId="3040685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3A69533C" w14:textId="77777777" w:rsidTr="003F3EEF">
        <w:tc>
          <w:tcPr>
            <w:tcW w:w="648" w:type="dxa"/>
            <w:tcBorders>
              <w:left w:val="single" w:sz="4" w:space="0" w:color="000000"/>
              <w:bottom w:val="single" w:sz="4" w:space="0" w:color="000000"/>
            </w:tcBorders>
          </w:tcPr>
          <w:p w14:paraId="2CB9F9E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w:t>
            </w:r>
          </w:p>
        </w:tc>
        <w:tc>
          <w:tcPr>
            <w:tcW w:w="2700" w:type="dxa"/>
            <w:tcBorders>
              <w:left w:val="single" w:sz="4" w:space="0" w:color="000000"/>
              <w:bottom w:val="single" w:sz="4" w:space="0" w:color="000000"/>
            </w:tcBorders>
          </w:tcPr>
          <w:p w14:paraId="75B55FD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468" w:type="dxa"/>
            <w:tcBorders>
              <w:left w:val="single" w:sz="4" w:space="0" w:color="000000"/>
              <w:bottom w:val="single" w:sz="4" w:space="0" w:color="000000"/>
            </w:tcBorders>
          </w:tcPr>
          <w:p w14:paraId="4A2AD98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12" w:type="dxa"/>
            <w:tcBorders>
              <w:left w:val="single" w:sz="4" w:space="0" w:color="000000"/>
              <w:bottom w:val="single" w:sz="4" w:space="0" w:color="000000"/>
            </w:tcBorders>
          </w:tcPr>
          <w:p w14:paraId="68E7036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60" w:type="dxa"/>
            <w:tcBorders>
              <w:left w:val="single" w:sz="4" w:space="0" w:color="000000"/>
              <w:bottom w:val="single" w:sz="4" w:space="0" w:color="000000"/>
            </w:tcBorders>
          </w:tcPr>
          <w:p w14:paraId="017A629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479" w:type="dxa"/>
            <w:gridSpan w:val="2"/>
            <w:tcBorders>
              <w:left w:val="single" w:sz="4" w:space="0" w:color="000000"/>
              <w:bottom w:val="single" w:sz="4" w:space="0" w:color="000000"/>
            </w:tcBorders>
          </w:tcPr>
          <w:p w14:paraId="4F24B1A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161" w:type="dxa"/>
            <w:gridSpan w:val="2"/>
            <w:tcBorders>
              <w:left w:val="single" w:sz="4" w:space="0" w:color="000000"/>
              <w:bottom w:val="single" w:sz="4" w:space="0" w:color="000000"/>
            </w:tcBorders>
          </w:tcPr>
          <w:p w14:paraId="4DBFAD4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171" w:type="dxa"/>
            <w:gridSpan w:val="2"/>
            <w:tcBorders>
              <w:left w:val="single" w:sz="4" w:space="0" w:color="000000"/>
              <w:bottom w:val="single" w:sz="4" w:space="0" w:color="000000"/>
              <w:right w:val="single" w:sz="4" w:space="0" w:color="000000"/>
            </w:tcBorders>
          </w:tcPr>
          <w:p w14:paraId="4D686EA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05A1752C" w14:textId="77777777" w:rsidTr="003F3EEF">
        <w:tc>
          <w:tcPr>
            <w:tcW w:w="648" w:type="dxa"/>
            <w:tcBorders>
              <w:left w:val="single" w:sz="4" w:space="0" w:color="000000"/>
              <w:bottom w:val="single" w:sz="4" w:space="0" w:color="000000"/>
            </w:tcBorders>
          </w:tcPr>
          <w:p w14:paraId="75AAED7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w:t>
            </w:r>
          </w:p>
        </w:tc>
        <w:tc>
          <w:tcPr>
            <w:tcW w:w="2700" w:type="dxa"/>
            <w:tcBorders>
              <w:left w:val="single" w:sz="4" w:space="0" w:color="000000"/>
              <w:bottom w:val="single" w:sz="4" w:space="0" w:color="000000"/>
            </w:tcBorders>
          </w:tcPr>
          <w:p w14:paraId="3965428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468" w:type="dxa"/>
            <w:tcBorders>
              <w:left w:val="single" w:sz="4" w:space="0" w:color="000000"/>
              <w:bottom w:val="single" w:sz="4" w:space="0" w:color="000000"/>
            </w:tcBorders>
          </w:tcPr>
          <w:p w14:paraId="7CB518F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12" w:type="dxa"/>
            <w:tcBorders>
              <w:left w:val="single" w:sz="4" w:space="0" w:color="000000"/>
              <w:bottom w:val="single" w:sz="4" w:space="0" w:color="000000"/>
            </w:tcBorders>
          </w:tcPr>
          <w:p w14:paraId="4A8BAE3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60" w:type="dxa"/>
            <w:tcBorders>
              <w:left w:val="single" w:sz="4" w:space="0" w:color="000000"/>
              <w:bottom w:val="single" w:sz="4" w:space="0" w:color="000000"/>
            </w:tcBorders>
          </w:tcPr>
          <w:p w14:paraId="6BA7892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479" w:type="dxa"/>
            <w:gridSpan w:val="2"/>
            <w:tcBorders>
              <w:left w:val="single" w:sz="4" w:space="0" w:color="000000"/>
              <w:bottom w:val="single" w:sz="4" w:space="0" w:color="000000"/>
            </w:tcBorders>
          </w:tcPr>
          <w:p w14:paraId="1545DC8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161" w:type="dxa"/>
            <w:gridSpan w:val="2"/>
            <w:tcBorders>
              <w:left w:val="single" w:sz="4" w:space="0" w:color="000000"/>
              <w:bottom w:val="single" w:sz="4" w:space="0" w:color="000000"/>
            </w:tcBorders>
          </w:tcPr>
          <w:p w14:paraId="342A4A5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171" w:type="dxa"/>
            <w:gridSpan w:val="2"/>
            <w:tcBorders>
              <w:left w:val="single" w:sz="4" w:space="0" w:color="000000"/>
              <w:bottom w:val="single" w:sz="4" w:space="0" w:color="000000"/>
              <w:right w:val="single" w:sz="4" w:space="0" w:color="000000"/>
            </w:tcBorders>
          </w:tcPr>
          <w:p w14:paraId="5571B10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30E3E4F0" w14:textId="77777777" w:rsidTr="003F3EEF">
        <w:tc>
          <w:tcPr>
            <w:tcW w:w="648" w:type="dxa"/>
            <w:tcBorders>
              <w:left w:val="single" w:sz="4" w:space="0" w:color="000000"/>
              <w:bottom w:val="single" w:sz="4" w:space="0" w:color="000000"/>
            </w:tcBorders>
          </w:tcPr>
          <w:p w14:paraId="1E18D6B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w:t>
            </w:r>
          </w:p>
        </w:tc>
        <w:tc>
          <w:tcPr>
            <w:tcW w:w="2700" w:type="dxa"/>
            <w:tcBorders>
              <w:left w:val="single" w:sz="4" w:space="0" w:color="000000"/>
              <w:bottom w:val="single" w:sz="4" w:space="0" w:color="000000"/>
            </w:tcBorders>
          </w:tcPr>
          <w:p w14:paraId="39F26AD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2468" w:type="dxa"/>
            <w:tcBorders>
              <w:left w:val="single" w:sz="4" w:space="0" w:color="000000"/>
              <w:bottom w:val="single" w:sz="4" w:space="0" w:color="000000"/>
            </w:tcBorders>
          </w:tcPr>
          <w:p w14:paraId="23F8DE8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12" w:type="dxa"/>
            <w:tcBorders>
              <w:left w:val="single" w:sz="4" w:space="0" w:color="000000"/>
              <w:bottom w:val="single" w:sz="4" w:space="0" w:color="000000"/>
            </w:tcBorders>
          </w:tcPr>
          <w:p w14:paraId="1D7E55B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60" w:type="dxa"/>
            <w:tcBorders>
              <w:left w:val="single" w:sz="4" w:space="0" w:color="000000"/>
              <w:bottom w:val="single" w:sz="4" w:space="0" w:color="000000"/>
            </w:tcBorders>
          </w:tcPr>
          <w:p w14:paraId="12A9F69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479" w:type="dxa"/>
            <w:gridSpan w:val="2"/>
            <w:tcBorders>
              <w:left w:val="single" w:sz="4" w:space="0" w:color="000000"/>
              <w:bottom w:val="single" w:sz="4" w:space="0" w:color="000000"/>
            </w:tcBorders>
          </w:tcPr>
          <w:p w14:paraId="1D65B46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161" w:type="dxa"/>
            <w:gridSpan w:val="2"/>
            <w:tcBorders>
              <w:left w:val="single" w:sz="4" w:space="0" w:color="000000"/>
              <w:bottom w:val="single" w:sz="4" w:space="0" w:color="000000"/>
            </w:tcBorders>
          </w:tcPr>
          <w:p w14:paraId="61C7B4E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171" w:type="dxa"/>
            <w:gridSpan w:val="2"/>
            <w:tcBorders>
              <w:left w:val="single" w:sz="4" w:space="0" w:color="000000"/>
              <w:bottom w:val="single" w:sz="4" w:space="0" w:color="000000"/>
              <w:right w:val="single" w:sz="4" w:space="0" w:color="000000"/>
            </w:tcBorders>
          </w:tcPr>
          <w:p w14:paraId="4574E78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31D2A76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796DCB1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 = mikroorganizam;   Ž = životinja;  O = ostalo</w:t>
      </w:r>
    </w:p>
    <w:tbl>
      <w:tblPr>
        <w:tblW w:w="0" w:type="auto"/>
        <w:tblInd w:w="-5" w:type="dxa"/>
        <w:tblLayout w:type="fixed"/>
        <w:tblLook w:val="0000" w:firstRow="0" w:lastRow="0" w:firstColumn="0" w:lastColumn="0" w:noHBand="0" w:noVBand="0"/>
      </w:tblPr>
      <w:tblGrid>
        <w:gridCol w:w="648"/>
        <w:gridCol w:w="1980"/>
        <w:gridCol w:w="1620"/>
        <w:gridCol w:w="1619"/>
        <w:gridCol w:w="1440"/>
        <w:gridCol w:w="1989"/>
      </w:tblGrid>
      <w:tr w:rsidR="00374F41" w:rsidRPr="00374F41" w14:paraId="0B347244" w14:textId="77777777" w:rsidTr="003F3EEF">
        <w:tc>
          <w:tcPr>
            <w:tcW w:w="648" w:type="dxa"/>
            <w:tcBorders>
              <w:top w:val="single" w:sz="4" w:space="0" w:color="000000"/>
              <w:left w:val="single" w:sz="4" w:space="0" w:color="000000"/>
              <w:bottom w:val="single" w:sz="4" w:space="0" w:color="000000"/>
            </w:tcBorders>
          </w:tcPr>
          <w:p w14:paraId="041486E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Šifra</w:t>
            </w:r>
          </w:p>
        </w:tc>
        <w:tc>
          <w:tcPr>
            <w:tcW w:w="1980" w:type="dxa"/>
            <w:tcBorders>
              <w:top w:val="single" w:sz="4" w:space="0" w:color="000000"/>
              <w:left w:val="single" w:sz="4" w:space="0" w:color="000000"/>
              <w:bottom w:val="single" w:sz="4" w:space="0" w:color="000000"/>
            </w:tcBorders>
          </w:tcPr>
          <w:p w14:paraId="2286F34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Uobičajeno ime organizma</w:t>
            </w:r>
          </w:p>
        </w:tc>
        <w:tc>
          <w:tcPr>
            <w:tcW w:w="1620" w:type="dxa"/>
            <w:tcBorders>
              <w:top w:val="single" w:sz="4" w:space="0" w:color="000000"/>
              <w:left w:val="single" w:sz="4" w:space="0" w:color="000000"/>
              <w:bottom w:val="single" w:sz="4" w:space="0" w:color="000000"/>
            </w:tcBorders>
          </w:tcPr>
          <w:p w14:paraId="2E30A61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Referencijalna zbirka</w:t>
            </w:r>
          </w:p>
        </w:tc>
        <w:tc>
          <w:tcPr>
            <w:tcW w:w="1619" w:type="dxa"/>
            <w:tcBorders>
              <w:top w:val="single" w:sz="4" w:space="0" w:color="000000"/>
              <w:left w:val="single" w:sz="4" w:space="0" w:color="000000"/>
              <w:bottom w:val="single" w:sz="4" w:space="0" w:color="000000"/>
            </w:tcBorders>
          </w:tcPr>
          <w:p w14:paraId="1B60A76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Šifra u zbirki</w:t>
            </w:r>
          </w:p>
        </w:tc>
        <w:tc>
          <w:tcPr>
            <w:tcW w:w="1440" w:type="dxa"/>
            <w:tcBorders>
              <w:top w:val="single" w:sz="4" w:space="0" w:color="000000"/>
              <w:left w:val="single" w:sz="4" w:space="0" w:color="000000"/>
              <w:bottom w:val="single" w:sz="4" w:space="0" w:color="000000"/>
            </w:tcBorders>
          </w:tcPr>
          <w:p w14:paraId="66022B1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zbirke</w:t>
            </w:r>
          </w:p>
        </w:tc>
        <w:tc>
          <w:tcPr>
            <w:tcW w:w="1989" w:type="dxa"/>
            <w:tcBorders>
              <w:top w:val="single" w:sz="4" w:space="0" w:color="000000"/>
              <w:left w:val="single" w:sz="4" w:space="0" w:color="000000"/>
              <w:bottom w:val="single" w:sz="4" w:space="0" w:color="000000"/>
              <w:right w:val="single" w:sz="4" w:space="0" w:color="000000"/>
            </w:tcBorders>
          </w:tcPr>
          <w:p w14:paraId="7C3B54E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Izvor organizma ako nije iz zbirke</w:t>
            </w:r>
          </w:p>
        </w:tc>
      </w:tr>
      <w:tr w:rsidR="00374F41" w:rsidRPr="00374F41" w14:paraId="192B2F72" w14:textId="77777777" w:rsidTr="003F3EEF">
        <w:tc>
          <w:tcPr>
            <w:tcW w:w="648" w:type="dxa"/>
            <w:tcBorders>
              <w:left w:val="single" w:sz="4" w:space="0" w:color="000000"/>
              <w:bottom w:val="single" w:sz="4" w:space="0" w:color="000000"/>
            </w:tcBorders>
          </w:tcPr>
          <w:p w14:paraId="7610607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w:t>
            </w:r>
          </w:p>
        </w:tc>
        <w:tc>
          <w:tcPr>
            <w:tcW w:w="1980" w:type="dxa"/>
            <w:tcBorders>
              <w:left w:val="single" w:sz="4" w:space="0" w:color="000000"/>
              <w:bottom w:val="single" w:sz="4" w:space="0" w:color="000000"/>
            </w:tcBorders>
          </w:tcPr>
          <w:p w14:paraId="6D516CD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67C8D27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19" w:type="dxa"/>
            <w:tcBorders>
              <w:left w:val="single" w:sz="4" w:space="0" w:color="000000"/>
              <w:bottom w:val="single" w:sz="4" w:space="0" w:color="000000"/>
            </w:tcBorders>
          </w:tcPr>
          <w:p w14:paraId="1E3EE3C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6DB59DF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989" w:type="dxa"/>
            <w:tcBorders>
              <w:left w:val="single" w:sz="4" w:space="0" w:color="000000"/>
              <w:bottom w:val="single" w:sz="4" w:space="0" w:color="000000"/>
              <w:right w:val="single" w:sz="4" w:space="0" w:color="000000"/>
            </w:tcBorders>
          </w:tcPr>
          <w:p w14:paraId="6B78ED0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7150EC34" w14:textId="77777777" w:rsidTr="003F3EEF">
        <w:tc>
          <w:tcPr>
            <w:tcW w:w="648" w:type="dxa"/>
            <w:tcBorders>
              <w:left w:val="single" w:sz="4" w:space="0" w:color="000000"/>
              <w:bottom w:val="single" w:sz="4" w:space="0" w:color="000000"/>
            </w:tcBorders>
          </w:tcPr>
          <w:p w14:paraId="28C7D78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w:t>
            </w:r>
          </w:p>
        </w:tc>
        <w:tc>
          <w:tcPr>
            <w:tcW w:w="1980" w:type="dxa"/>
            <w:tcBorders>
              <w:left w:val="single" w:sz="4" w:space="0" w:color="000000"/>
              <w:bottom w:val="single" w:sz="4" w:space="0" w:color="000000"/>
            </w:tcBorders>
          </w:tcPr>
          <w:p w14:paraId="15A4D30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6F3F893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19" w:type="dxa"/>
            <w:tcBorders>
              <w:left w:val="single" w:sz="4" w:space="0" w:color="000000"/>
              <w:bottom w:val="single" w:sz="4" w:space="0" w:color="000000"/>
            </w:tcBorders>
          </w:tcPr>
          <w:p w14:paraId="73807B4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2306C49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989" w:type="dxa"/>
            <w:tcBorders>
              <w:left w:val="single" w:sz="4" w:space="0" w:color="000000"/>
              <w:bottom w:val="single" w:sz="4" w:space="0" w:color="000000"/>
              <w:right w:val="single" w:sz="4" w:space="0" w:color="000000"/>
            </w:tcBorders>
          </w:tcPr>
          <w:p w14:paraId="55B08E5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5B134C9D" w14:textId="77777777" w:rsidTr="003F3EEF">
        <w:tc>
          <w:tcPr>
            <w:tcW w:w="648" w:type="dxa"/>
            <w:tcBorders>
              <w:left w:val="single" w:sz="4" w:space="0" w:color="000000"/>
              <w:bottom w:val="single" w:sz="4" w:space="0" w:color="000000"/>
            </w:tcBorders>
          </w:tcPr>
          <w:p w14:paraId="48826FD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w:t>
            </w:r>
          </w:p>
        </w:tc>
        <w:tc>
          <w:tcPr>
            <w:tcW w:w="1980" w:type="dxa"/>
            <w:tcBorders>
              <w:left w:val="single" w:sz="4" w:space="0" w:color="000000"/>
              <w:bottom w:val="single" w:sz="4" w:space="0" w:color="000000"/>
            </w:tcBorders>
          </w:tcPr>
          <w:p w14:paraId="4F0A5D8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5BB3FC7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19" w:type="dxa"/>
            <w:tcBorders>
              <w:left w:val="single" w:sz="4" w:space="0" w:color="000000"/>
              <w:bottom w:val="single" w:sz="4" w:space="0" w:color="000000"/>
            </w:tcBorders>
          </w:tcPr>
          <w:p w14:paraId="22E9EA1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02C6C51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989" w:type="dxa"/>
            <w:tcBorders>
              <w:left w:val="single" w:sz="4" w:space="0" w:color="000000"/>
              <w:bottom w:val="single" w:sz="4" w:space="0" w:color="000000"/>
              <w:right w:val="single" w:sz="4" w:space="0" w:color="000000"/>
            </w:tcBorders>
          </w:tcPr>
          <w:p w14:paraId="1E84789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3EC682BF" w14:textId="77777777" w:rsidTr="003F3EEF">
        <w:tc>
          <w:tcPr>
            <w:tcW w:w="648" w:type="dxa"/>
            <w:tcBorders>
              <w:left w:val="single" w:sz="4" w:space="0" w:color="000000"/>
              <w:bottom w:val="single" w:sz="4" w:space="0" w:color="000000"/>
            </w:tcBorders>
          </w:tcPr>
          <w:p w14:paraId="0E6F1B6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w:t>
            </w:r>
          </w:p>
        </w:tc>
        <w:tc>
          <w:tcPr>
            <w:tcW w:w="1980" w:type="dxa"/>
            <w:tcBorders>
              <w:left w:val="single" w:sz="4" w:space="0" w:color="000000"/>
              <w:bottom w:val="single" w:sz="4" w:space="0" w:color="000000"/>
            </w:tcBorders>
          </w:tcPr>
          <w:p w14:paraId="5779DA6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78BCD23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19" w:type="dxa"/>
            <w:tcBorders>
              <w:left w:val="single" w:sz="4" w:space="0" w:color="000000"/>
              <w:bottom w:val="single" w:sz="4" w:space="0" w:color="000000"/>
            </w:tcBorders>
          </w:tcPr>
          <w:p w14:paraId="7EDAAE7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266548D5"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989" w:type="dxa"/>
            <w:tcBorders>
              <w:left w:val="single" w:sz="4" w:space="0" w:color="000000"/>
              <w:bottom w:val="single" w:sz="4" w:space="0" w:color="000000"/>
              <w:right w:val="single" w:sz="4" w:space="0" w:color="000000"/>
            </w:tcBorders>
          </w:tcPr>
          <w:p w14:paraId="16A7CF4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10713575" w14:textId="77777777" w:rsidTr="003F3EEF">
        <w:tc>
          <w:tcPr>
            <w:tcW w:w="648" w:type="dxa"/>
            <w:tcBorders>
              <w:left w:val="single" w:sz="4" w:space="0" w:color="000000"/>
              <w:bottom w:val="single" w:sz="4" w:space="0" w:color="000000"/>
            </w:tcBorders>
          </w:tcPr>
          <w:p w14:paraId="6092B19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w:t>
            </w:r>
          </w:p>
        </w:tc>
        <w:tc>
          <w:tcPr>
            <w:tcW w:w="1980" w:type="dxa"/>
            <w:tcBorders>
              <w:left w:val="single" w:sz="4" w:space="0" w:color="000000"/>
              <w:bottom w:val="single" w:sz="4" w:space="0" w:color="000000"/>
            </w:tcBorders>
          </w:tcPr>
          <w:p w14:paraId="76B34C9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578DFDD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19" w:type="dxa"/>
            <w:tcBorders>
              <w:left w:val="single" w:sz="4" w:space="0" w:color="000000"/>
              <w:bottom w:val="single" w:sz="4" w:space="0" w:color="000000"/>
            </w:tcBorders>
          </w:tcPr>
          <w:p w14:paraId="7D4F275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60A554C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989" w:type="dxa"/>
            <w:tcBorders>
              <w:left w:val="single" w:sz="4" w:space="0" w:color="000000"/>
              <w:bottom w:val="single" w:sz="4" w:space="0" w:color="000000"/>
              <w:right w:val="single" w:sz="4" w:space="0" w:color="000000"/>
            </w:tcBorders>
          </w:tcPr>
          <w:p w14:paraId="41B323C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5F339A96" w14:textId="77777777" w:rsidTr="003F3EEF">
        <w:tc>
          <w:tcPr>
            <w:tcW w:w="648" w:type="dxa"/>
            <w:tcBorders>
              <w:left w:val="single" w:sz="4" w:space="0" w:color="000000"/>
              <w:bottom w:val="single" w:sz="4" w:space="0" w:color="000000"/>
            </w:tcBorders>
          </w:tcPr>
          <w:p w14:paraId="621C960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w:t>
            </w:r>
          </w:p>
        </w:tc>
        <w:tc>
          <w:tcPr>
            <w:tcW w:w="1980" w:type="dxa"/>
            <w:tcBorders>
              <w:left w:val="single" w:sz="4" w:space="0" w:color="000000"/>
              <w:bottom w:val="single" w:sz="4" w:space="0" w:color="000000"/>
            </w:tcBorders>
          </w:tcPr>
          <w:p w14:paraId="7DB38FA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6C9B246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619" w:type="dxa"/>
            <w:tcBorders>
              <w:left w:val="single" w:sz="4" w:space="0" w:color="000000"/>
              <w:bottom w:val="single" w:sz="4" w:space="0" w:color="000000"/>
            </w:tcBorders>
          </w:tcPr>
          <w:p w14:paraId="16D1684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7A9B31C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1989" w:type="dxa"/>
            <w:tcBorders>
              <w:left w:val="single" w:sz="4" w:space="0" w:color="000000"/>
              <w:bottom w:val="single" w:sz="4" w:space="0" w:color="000000"/>
              <w:right w:val="single" w:sz="4" w:space="0" w:color="000000"/>
            </w:tcBorders>
          </w:tcPr>
          <w:p w14:paraId="2ED291E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59BE66A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7873E4C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111DCD7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3F610AA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izvornog organizma (</w:t>
      </w: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i </w:t>
      </w:r>
      <w:r w:rsidR="0082492D">
        <w:rPr>
          <w:rFonts w:ascii="Times New Roman" w:eastAsia="Times New Roman" w:hAnsi="Times New Roman" w:cs="Times New Roman"/>
          <w:lang w:eastAsia="ar-SA"/>
        </w:rPr>
        <w:t>genotipske osobine</w:t>
      </w:r>
      <w:r w:rsidRPr="00374F41">
        <w:rPr>
          <w:rFonts w:ascii="Times New Roman" w:eastAsia="Times New Roman" w:hAnsi="Times New Roman" w:cs="Times New Roman"/>
          <w:lang w:eastAsia="ar-SA"/>
        </w:rPr>
        <w:t>)</w:t>
      </w:r>
    </w:p>
    <w:tbl>
      <w:tblPr>
        <w:tblW w:w="0" w:type="auto"/>
        <w:tblInd w:w="-5" w:type="dxa"/>
        <w:tblLayout w:type="fixed"/>
        <w:tblLook w:val="0000" w:firstRow="0" w:lastRow="0" w:firstColumn="0" w:lastColumn="0" w:noHBand="0" w:noVBand="0"/>
      </w:tblPr>
      <w:tblGrid>
        <w:gridCol w:w="648"/>
        <w:gridCol w:w="8648"/>
      </w:tblGrid>
      <w:tr w:rsidR="00374F41" w:rsidRPr="00374F41" w14:paraId="06A5791F" w14:textId="77777777" w:rsidTr="003F3EEF">
        <w:tc>
          <w:tcPr>
            <w:tcW w:w="648" w:type="dxa"/>
            <w:tcBorders>
              <w:top w:val="single" w:sz="4" w:space="0" w:color="000000"/>
              <w:left w:val="single" w:sz="4" w:space="0" w:color="000000"/>
              <w:bottom w:val="single" w:sz="4" w:space="0" w:color="000000"/>
            </w:tcBorders>
          </w:tcPr>
          <w:p w14:paraId="08E2852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w:t>
            </w:r>
          </w:p>
        </w:tc>
        <w:tc>
          <w:tcPr>
            <w:tcW w:w="8648" w:type="dxa"/>
            <w:tcBorders>
              <w:top w:val="single" w:sz="4" w:space="0" w:color="000000"/>
              <w:left w:val="single" w:sz="4" w:space="0" w:color="000000"/>
              <w:bottom w:val="single" w:sz="4" w:space="0" w:color="000000"/>
              <w:right w:val="single" w:sz="4" w:space="0" w:color="000000"/>
            </w:tcBorders>
          </w:tcPr>
          <w:p w14:paraId="751A225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0B3D6516" w14:textId="77777777" w:rsidTr="003F3EEF">
        <w:tc>
          <w:tcPr>
            <w:tcW w:w="648" w:type="dxa"/>
            <w:tcBorders>
              <w:left w:val="single" w:sz="4" w:space="0" w:color="000000"/>
              <w:bottom w:val="single" w:sz="4" w:space="0" w:color="000000"/>
            </w:tcBorders>
          </w:tcPr>
          <w:p w14:paraId="15244F3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w:t>
            </w:r>
          </w:p>
        </w:tc>
        <w:tc>
          <w:tcPr>
            <w:tcW w:w="8648" w:type="dxa"/>
            <w:tcBorders>
              <w:left w:val="single" w:sz="4" w:space="0" w:color="000000"/>
              <w:bottom w:val="single" w:sz="4" w:space="0" w:color="000000"/>
              <w:right w:val="single" w:sz="4" w:space="0" w:color="000000"/>
            </w:tcBorders>
          </w:tcPr>
          <w:p w14:paraId="2D009AB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1481F31C" w14:textId="77777777" w:rsidTr="003F3EEF">
        <w:tc>
          <w:tcPr>
            <w:tcW w:w="648" w:type="dxa"/>
            <w:tcBorders>
              <w:left w:val="single" w:sz="4" w:space="0" w:color="000000"/>
              <w:bottom w:val="single" w:sz="4" w:space="0" w:color="000000"/>
            </w:tcBorders>
          </w:tcPr>
          <w:p w14:paraId="4D5BAC5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w:t>
            </w:r>
          </w:p>
        </w:tc>
        <w:tc>
          <w:tcPr>
            <w:tcW w:w="8648" w:type="dxa"/>
            <w:tcBorders>
              <w:left w:val="single" w:sz="4" w:space="0" w:color="000000"/>
              <w:bottom w:val="single" w:sz="4" w:space="0" w:color="000000"/>
              <w:right w:val="single" w:sz="4" w:space="0" w:color="000000"/>
            </w:tcBorders>
          </w:tcPr>
          <w:p w14:paraId="50EFA46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2C6E143F" w14:textId="77777777" w:rsidTr="003F3EEF">
        <w:tc>
          <w:tcPr>
            <w:tcW w:w="648" w:type="dxa"/>
            <w:tcBorders>
              <w:left w:val="single" w:sz="4" w:space="0" w:color="000000"/>
              <w:bottom w:val="single" w:sz="4" w:space="0" w:color="000000"/>
            </w:tcBorders>
          </w:tcPr>
          <w:p w14:paraId="585832C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w:t>
            </w:r>
          </w:p>
        </w:tc>
        <w:tc>
          <w:tcPr>
            <w:tcW w:w="8648" w:type="dxa"/>
            <w:tcBorders>
              <w:left w:val="single" w:sz="4" w:space="0" w:color="000000"/>
              <w:bottom w:val="single" w:sz="4" w:space="0" w:color="000000"/>
              <w:right w:val="single" w:sz="4" w:space="0" w:color="000000"/>
            </w:tcBorders>
          </w:tcPr>
          <w:p w14:paraId="4AA1635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175CA104" w14:textId="77777777" w:rsidTr="003F3EEF">
        <w:tc>
          <w:tcPr>
            <w:tcW w:w="648" w:type="dxa"/>
            <w:tcBorders>
              <w:left w:val="single" w:sz="4" w:space="0" w:color="000000"/>
              <w:bottom w:val="single" w:sz="4" w:space="0" w:color="000000"/>
            </w:tcBorders>
          </w:tcPr>
          <w:p w14:paraId="160B7B7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w:t>
            </w:r>
          </w:p>
        </w:tc>
        <w:tc>
          <w:tcPr>
            <w:tcW w:w="8648" w:type="dxa"/>
            <w:tcBorders>
              <w:left w:val="single" w:sz="4" w:space="0" w:color="000000"/>
              <w:bottom w:val="single" w:sz="4" w:space="0" w:color="000000"/>
              <w:right w:val="single" w:sz="4" w:space="0" w:color="000000"/>
            </w:tcBorders>
          </w:tcPr>
          <w:p w14:paraId="518C887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50A2843E" w14:textId="77777777" w:rsidTr="003F3EEF">
        <w:tc>
          <w:tcPr>
            <w:tcW w:w="648" w:type="dxa"/>
            <w:tcBorders>
              <w:left w:val="single" w:sz="4" w:space="0" w:color="000000"/>
              <w:bottom w:val="single" w:sz="4" w:space="0" w:color="000000"/>
            </w:tcBorders>
          </w:tcPr>
          <w:p w14:paraId="5799D11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w:t>
            </w:r>
          </w:p>
        </w:tc>
        <w:tc>
          <w:tcPr>
            <w:tcW w:w="8648" w:type="dxa"/>
            <w:tcBorders>
              <w:left w:val="single" w:sz="4" w:space="0" w:color="000000"/>
              <w:bottom w:val="single" w:sz="4" w:space="0" w:color="000000"/>
              <w:right w:val="single" w:sz="4" w:space="0" w:color="000000"/>
            </w:tcBorders>
          </w:tcPr>
          <w:p w14:paraId="42F874B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05B830B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0631AF6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2.2. Tehnike otkrivanja i identifikacije izvornoga organizma</w:t>
      </w:r>
    </w:p>
    <w:p w14:paraId="3B23C55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i postupak otkrivanja i identifikacije:</w:t>
      </w:r>
    </w:p>
    <w:p w14:paraId="66572F5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39BF088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Osjetljivost, (kvantitativna) pouzdanost i specifičnost tehnika otkrivanja i identifikacije te potrebna oprema:</w:t>
      </w:r>
    </w:p>
    <w:p w14:paraId="70B7BFB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5441EB8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7FF5683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2.3 Zemljopisna proširenost izvornoga organizma</w:t>
      </w:r>
    </w:p>
    <w:p w14:paraId="04AB0AF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t>a) Prisutnost na području Republike Hrvatske:</w:t>
      </w:r>
    </w:p>
    <w:p w14:paraId="30CFDC8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314BEF20"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t>Način pojavljivanja</w:t>
      </w:r>
    </w:p>
    <w:p w14:paraId="49216E6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spontano pojavljivanje</w:t>
      </w:r>
    </w:p>
    <w:p w14:paraId="2296103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00F87564">
        <w:rPr>
          <w:rFonts w:ascii="Times New Roman" w:eastAsia="Times New Roman" w:hAnsi="Times New Roman" w:cs="Times New Roman"/>
          <w:lang w:eastAsia="ar-SA"/>
        </w:rPr>
        <w:t>subspontano</w:t>
      </w:r>
      <w:proofErr w:type="spellEnd"/>
      <w:r w:rsidRPr="00374F41">
        <w:rPr>
          <w:rFonts w:ascii="Times New Roman" w:eastAsia="Times New Roman" w:hAnsi="Times New Roman" w:cs="Times New Roman"/>
          <w:lang w:eastAsia="ar-SA"/>
        </w:rPr>
        <w:t xml:space="preserve"> pojavljivanje</w:t>
      </w:r>
    </w:p>
    <w:p w14:paraId="71F98FF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autohtoni organizam</w:t>
      </w:r>
    </w:p>
    <w:p w14:paraId="0E1492C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adventivni</w:t>
      </w:r>
      <w:proofErr w:type="spellEnd"/>
      <w:r w:rsidRPr="00374F41">
        <w:rPr>
          <w:rFonts w:ascii="Times New Roman" w:eastAsia="Times New Roman" w:hAnsi="Times New Roman" w:cs="Times New Roman"/>
          <w:lang w:eastAsia="ar-SA"/>
        </w:rPr>
        <w:t xml:space="preserve"> organizam</w:t>
      </w:r>
    </w:p>
    <w:p w14:paraId="464ECD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kultivirana, poljoprivredna vrsta</w:t>
      </w:r>
      <w:r w:rsidRPr="00374F41">
        <w:rPr>
          <w:rFonts w:ascii="Times New Roman" w:eastAsia="Times New Roman" w:hAnsi="Times New Roman" w:cs="Times New Roman"/>
          <w:lang w:eastAsia="ar-SA"/>
        </w:rPr>
        <w:tab/>
      </w:r>
    </w:p>
    <w:p w14:paraId="5830997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 pojavljuje se</w:t>
      </w:r>
    </w:p>
    <w:p w14:paraId="5B7BBAF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r w:rsidRPr="00374F41">
        <w:rPr>
          <w:rFonts w:ascii="Times New Roman" w:eastAsia="Times New Roman" w:hAnsi="Times New Roman" w:cs="Times New Roman"/>
          <w:i/>
          <w:lang w:eastAsia="ar-SA"/>
        </w:rPr>
        <w:t xml:space="preserve"> </w:t>
      </w:r>
      <w:r w:rsidRPr="00374F41">
        <w:rPr>
          <w:rFonts w:ascii="Times New Roman" w:eastAsia="Times New Roman" w:hAnsi="Times New Roman" w:cs="Times New Roman"/>
          <w:lang w:eastAsia="ar-SA"/>
        </w:rPr>
        <w:t>nije poznato</w:t>
      </w:r>
    </w:p>
    <w:p w14:paraId="34BFE4E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0BC551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Zemljopisno područje proširenosti</w:t>
      </w:r>
    </w:p>
    <w:p w14:paraId="14194CE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kontinentalna područja</w:t>
      </w:r>
    </w:p>
    <w:p w14:paraId="29A792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Alpe</w:t>
      </w:r>
    </w:p>
    <w:p w14:paraId="1C9DEAE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Dinara</w:t>
      </w:r>
    </w:p>
    <w:p w14:paraId="7148B35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Panonija</w:t>
      </w:r>
    </w:p>
    <w:p w14:paraId="0D152F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Sredozemlje</w:t>
      </w:r>
    </w:p>
    <w:p w14:paraId="00D011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494A533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zemljopisnog područja na kome je organizam proširen</w:t>
      </w:r>
    </w:p>
    <w:p w14:paraId="4366DEC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5C7CC13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90D6E2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Tip staništa</w:t>
      </w:r>
    </w:p>
    <w:p w14:paraId="53472B0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1. Obalne skupine i </w:t>
      </w:r>
      <w:proofErr w:type="spellStart"/>
      <w:r w:rsidRPr="00374F41">
        <w:rPr>
          <w:rFonts w:ascii="Times New Roman" w:eastAsia="Times New Roman" w:hAnsi="Times New Roman" w:cs="Times New Roman"/>
          <w:lang w:eastAsia="ar-SA"/>
        </w:rPr>
        <w:t>halofiti</w:t>
      </w:r>
      <w:proofErr w:type="spellEnd"/>
      <w:r w:rsidRPr="00374F41">
        <w:rPr>
          <w:rFonts w:ascii="Times New Roman" w:eastAsia="Times New Roman" w:hAnsi="Times New Roman" w:cs="Times New Roman"/>
          <w:lang w:eastAsia="ar-SA"/>
        </w:rPr>
        <w:t xml:space="preserve"> </w:t>
      </w:r>
    </w:p>
    <w:p w14:paraId="6C4A7E1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2. Kopnene vode</w:t>
      </w:r>
    </w:p>
    <w:p w14:paraId="00D4FED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3. Grmlje i travnate površine</w:t>
      </w:r>
    </w:p>
    <w:p w14:paraId="0640818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4. Šume</w:t>
      </w:r>
    </w:p>
    <w:p w14:paraId="73B4E2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5. Bare i močvare</w:t>
      </w:r>
    </w:p>
    <w:p w14:paraId="7D6A7C4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6. Stijene, sipine i pjeskovita područja</w:t>
      </w:r>
    </w:p>
    <w:p w14:paraId="792F6D4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7. Poljoprivredne i kultivirane površine</w:t>
      </w:r>
    </w:p>
    <w:p w14:paraId="2B7F94B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Podrobniji opis tipa staništa:</w:t>
      </w:r>
    </w:p>
    <w:p w14:paraId="5878B6D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2A0B8D8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Pojavljivanje u državama izvan Republike Hrvatske</w:t>
      </w:r>
    </w:p>
    <w:p w14:paraId="1841671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Države u kojima se organizam javlja:</w:t>
      </w:r>
    </w:p>
    <w:p w14:paraId="201B7D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 pojavljuje se</w:t>
      </w:r>
    </w:p>
    <w:p w14:paraId="59A3889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71BB952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44557E30"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Zemljopisno područje proširenosti</w:t>
      </w:r>
    </w:p>
    <w:p w14:paraId="1ED6D7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324571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kontinentalna područja</w:t>
      </w:r>
    </w:p>
    <w:p w14:paraId="142DAF0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Alpe</w:t>
      </w:r>
    </w:p>
    <w:p w14:paraId="379F5BD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Dinara</w:t>
      </w:r>
    </w:p>
    <w:p w14:paraId="7792C3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Panonija</w:t>
      </w:r>
    </w:p>
    <w:p w14:paraId="5454D78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Sredozemlje</w:t>
      </w:r>
    </w:p>
    <w:p w14:paraId="55DC35E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7C0D72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b/>
      </w:r>
    </w:p>
    <w:p w14:paraId="2AE31C1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zemljopisnog područja proširenosti:</w:t>
      </w:r>
    </w:p>
    <w:p w14:paraId="65B896A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578AD1B"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 </w:t>
      </w:r>
    </w:p>
    <w:p w14:paraId="3195CB3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Tip staništa</w:t>
      </w:r>
    </w:p>
    <w:p w14:paraId="5AA2A2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  1. Obalne skupine i </w:t>
      </w:r>
      <w:proofErr w:type="spellStart"/>
      <w:r w:rsidRPr="00374F41">
        <w:rPr>
          <w:rFonts w:ascii="Times New Roman" w:eastAsia="Times New Roman" w:hAnsi="Times New Roman" w:cs="Times New Roman"/>
          <w:lang w:eastAsia="ar-SA"/>
        </w:rPr>
        <w:t>halofiti</w:t>
      </w:r>
      <w:proofErr w:type="spellEnd"/>
      <w:r w:rsidRPr="00374F41">
        <w:rPr>
          <w:rFonts w:ascii="Times New Roman" w:eastAsia="Times New Roman" w:hAnsi="Times New Roman" w:cs="Times New Roman"/>
          <w:lang w:eastAsia="ar-SA"/>
        </w:rPr>
        <w:t xml:space="preserve"> </w:t>
      </w:r>
    </w:p>
    <w:p w14:paraId="2C3A28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2. Kopnene vode</w:t>
      </w:r>
    </w:p>
    <w:p w14:paraId="4E38B0C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3. Grmlje i travnate površine</w:t>
      </w:r>
    </w:p>
    <w:p w14:paraId="6FE3646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4. Šume</w:t>
      </w:r>
    </w:p>
    <w:p w14:paraId="01901C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5. Bare i močvare</w:t>
      </w:r>
    </w:p>
    <w:p w14:paraId="109BE36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6. Stijene, sipine i pjeskovita područja</w:t>
      </w:r>
    </w:p>
    <w:p w14:paraId="476F262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7. Poljoprivredne i kultivirane površine</w:t>
      </w:r>
    </w:p>
    <w:p w14:paraId="0E16AB2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Podrobniji opis stanišnog tipa:</w:t>
      </w:r>
    </w:p>
    <w:p w14:paraId="16B19DC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6FF09F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Često se  koristi u Republici Hrvatskoj</w:t>
      </w:r>
    </w:p>
    <w:p w14:paraId="712D98A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w:t>
      </w:r>
    </w:p>
    <w:p w14:paraId="7D451ACC"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d) Često se  nalazi na području  Republike Hrvatske</w:t>
      </w:r>
    </w:p>
    <w:p w14:paraId="5F21FA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w:t>
      </w:r>
    </w:p>
    <w:p w14:paraId="35A2131B"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e) Prirodno stanište izvornog organizma</w:t>
      </w:r>
    </w:p>
    <w:p w14:paraId="25C3C15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prirodnog staništa i ekoloških prilika u kojima organizam uspijeva u prirodi:</w:t>
      </w:r>
    </w:p>
    <w:p w14:paraId="61DCC18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Organizam je mikroorganizam:</w:t>
      </w:r>
    </w:p>
    <w:p w14:paraId="6CF853B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voda</w:t>
      </w:r>
    </w:p>
    <w:p w14:paraId="0DB09C3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zemlja, živi u slobodnoj prirodi</w:t>
      </w:r>
    </w:p>
    <w:p w14:paraId="4B66239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zemlja povezana s korijenskim sustavom biljke</w:t>
      </w:r>
    </w:p>
    <w:p w14:paraId="286FBBA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u povezanosti sa životinjama</w:t>
      </w:r>
    </w:p>
    <w:p w14:paraId="617FF70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(specificirati)</w:t>
      </w:r>
    </w:p>
    <w:p w14:paraId="053481D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Organizam je životinja</w:t>
      </w:r>
    </w:p>
    <w:p w14:paraId="4A65D4B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prirodno stanište ili najčešći </w:t>
      </w:r>
      <w:proofErr w:type="spellStart"/>
      <w:r w:rsidRPr="00374F41">
        <w:rPr>
          <w:rFonts w:ascii="Times New Roman" w:eastAsia="Times New Roman" w:hAnsi="Times New Roman" w:cs="Times New Roman"/>
          <w:lang w:eastAsia="ar-SA"/>
        </w:rPr>
        <w:t>agro</w:t>
      </w:r>
      <w:proofErr w:type="spellEnd"/>
      <w:r w:rsidRPr="00374F41">
        <w:rPr>
          <w:rFonts w:ascii="Times New Roman" w:eastAsia="Times New Roman" w:hAnsi="Times New Roman" w:cs="Times New Roman"/>
          <w:lang w:eastAsia="ar-SA"/>
        </w:rPr>
        <w:t>-ekosustav</w:t>
      </w:r>
    </w:p>
    <w:p w14:paraId="3F9E78D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Podaci o prirodnim grabežljivcima, žrtvi, nametnicima, suparnicima, </w:t>
      </w:r>
      <w:proofErr w:type="spellStart"/>
      <w:r w:rsidRPr="00374F41">
        <w:rPr>
          <w:rFonts w:ascii="Times New Roman" w:eastAsia="Times New Roman" w:hAnsi="Times New Roman" w:cs="Times New Roman"/>
          <w:lang w:eastAsia="ar-SA"/>
        </w:rPr>
        <w:t>simbiontima</w:t>
      </w:r>
      <w:proofErr w:type="spellEnd"/>
      <w:r w:rsidRPr="00374F41">
        <w:rPr>
          <w:rFonts w:ascii="Times New Roman" w:eastAsia="Times New Roman" w:hAnsi="Times New Roman" w:cs="Times New Roman"/>
          <w:lang w:eastAsia="ar-SA"/>
        </w:rPr>
        <w:t xml:space="preserve"> i domaćinima</w:t>
      </w:r>
    </w:p>
    <w:p w14:paraId="3D8F0D2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33F84F5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2.4. </w:t>
      </w:r>
      <w:r w:rsidR="0082492D">
        <w:rPr>
          <w:rFonts w:ascii="Times New Roman" w:eastAsia="Times New Roman" w:hAnsi="Times New Roman" w:cs="Times New Roman"/>
          <w:lang w:eastAsia="ar-SA"/>
        </w:rPr>
        <w:t>Je li moguća</w:t>
      </w:r>
      <w:r w:rsidRPr="00374F41">
        <w:rPr>
          <w:rFonts w:ascii="Times New Roman" w:eastAsia="Times New Roman" w:hAnsi="Times New Roman" w:cs="Times New Roman"/>
          <w:lang w:eastAsia="ar-SA"/>
        </w:rPr>
        <w:t xml:space="preserve"> prirodn</w:t>
      </w:r>
      <w:r w:rsidR="0082492D">
        <w:rPr>
          <w:rFonts w:ascii="Times New Roman" w:eastAsia="Times New Roman" w:hAnsi="Times New Roman" w:cs="Times New Roman"/>
          <w:lang w:eastAsia="ar-SA"/>
        </w:rPr>
        <w:t>a</w:t>
      </w:r>
      <w:r w:rsidRPr="00374F41">
        <w:rPr>
          <w:rFonts w:ascii="Times New Roman" w:eastAsia="Times New Roman" w:hAnsi="Times New Roman" w:cs="Times New Roman"/>
          <w:lang w:eastAsia="ar-SA"/>
        </w:rPr>
        <w:t xml:space="preserve"> </w:t>
      </w:r>
      <w:r w:rsidR="0082492D">
        <w:rPr>
          <w:rFonts w:ascii="Times New Roman" w:eastAsia="Times New Roman" w:hAnsi="Times New Roman" w:cs="Times New Roman"/>
          <w:lang w:eastAsia="ar-SA"/>
        </w:rPr>
        <w:t>razmjena</w:t>
      </w:r>
      <w:r w:rsidR="0082492D"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 xml:space="preserve">genetskog materijala između izvornog i primateljskog organizma </w:t>
      </w:r>
      <w:r w:rsidR="0082492D">
        <w:rPr>
          <w:rFonts w:ascii="Times New Roman" w:eastAsia="Times New Roman" w:hAnsi="Times New Roman" w:cs="Times New Roman"/>
          <w:lang w:eastAsia="ar-SA"/>
        </w:rPr>
        <w:t>i je li zabilježena</w:t>
      </w:r>
      <w:r w:rsidRPr="00374F41">
        <w:rPr>
          <w:rFonts w:ascii="Times New Roman" w:eastAsia="Times New Roman" w:hAnsi="Times New Roman" w:cs="Times New Roman"/>
          <w:lang w:eastAsia="ar-SA"/>
        </w:rPr>
        <w:t>?</w:t>
      </w:r>
    </w:p>
    <w:p w14:paraId="58094D1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77E069C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774747D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2.5. Organizmi s kojima je poznat prijenos genetskog materijala u prirodnim uvjetima (konjugacija </w:t>
      </w:r>
      <w:proofErr w:type="spellStart"/>
      <w:r w:rsidRPr="00374F41">
        <w:rPr>
          <w:rFonts w:ascii="Times New Roman" w:eastAsia="Times New Roman" w:hAnsi="Times New Roman" w:cs="Times New Roman"/>
          <w:lang w:eastAsia="ar-SA"/>
        </w:rPr>
        <w:t>itd</w:t>
      </w:r>
      <w:proofErr w:type="spellEnd"/>
      <w:r w:rsidRPr="00374F41">
        <w:rPr>
          <w:rFonts w:ascii="Times New Roman" w:eastAsia="Times New Roman" w:hAnsi="Times New Roman" w:cs="Times New Roman"/>
          <w:lang w:eastAsia="ar-SA"/>
        </w:rPr>
        <w:t>).</w:t>
      </w:r>
    </w:p>
    <w:tbl>
      <w:tblPr>
        <w:tblW w:w="0" w:type="auto"/>
        <w:tblInd w:w="-5" w:type="dxa"/>
        <w:tblLayout w:type="fixed"/>
        <w:tblLook w:val="0000" w:firstRow="0" w:lastRow="0" w:firstColumn="0" w:lastColumn="0" w:noHBand="0" w:noVBand="0"/>
      </w:tblPr>
      <w:tblGrid>
        <w:gridCol w:w="4643"/>
        <w:gridCol w:w="4653"/>
      </w:tblGrid>
      <w:tr w:rsidR="00374F41" w:rsidRPr="00374F41" w14:paraId="4B716C35" w14:textId="77777777" w:rsidTr="003F3EEF">
        <w:tc>
          <w:tcPr>
            <w:tcW w:w="4643" w:type="dxa"/>
            <w:tcBorders>
              <w:top w:val="single" w:sz="4" w:space="0" w:color="000000"/>
              <w:left w:val="single" w:sz="4" w:space="0" w:color="000000"/>
              <w:bottom w:val="single" w:sz="4" w:space="0" w:color="000000"/>
            </w:tcBorders>
          </w:tcPr>
          <w:p w14:paraId="049B0A4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Organizam</w:t>
            </w:r>
          </w:p>
        </w:tc>
        <w:tc>
          <w:tcPr>
            <w:tcW w:w="4653" w:type="dxa"/>
            <w:tcBorders>
              <w:top w:val="single" w:sz="4" w:space="0" w:color="000000"/>
              <w:left w:val="single" w:sz="4" w:space="0" w:color="000000"/>
              <w:bottom w:val="single" w:sz="4" w:space="0" w:color="000000"/>
              <w:right w:val="single" w:sz="4" w:space="0" w:color="000000"/>
            </w:tcBorders>
          </w:tcPr>
          <w:p w14:paraId="4AE4ED5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prijenosa genetskoga materijala</w:t>
            </w:r>
          </w:p>
        </w:tc>
      </w:tr>
      <w:tr w:rsidR="00374F41" w:rsidRPr="00374F41" w14:paraId="79BF2380" w14:textId="77777777" w:rsidTr="003F3EEF">
        <w:tc>
          <w:tcPr>
            <w:tcW w:w="4643" w:type="dxa"/>
            <w:tcBorders>
              <w:left w:val="single" w:sz="4" w:space="0" w:color="000000"/>
              <w:bottom w:val="single" w:sz="4" w:space="0" w:color="000000"/>
            </w:tcBorders>
          </w:tcPr>
          <w:p w14:paraId="59510C0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1547ACD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234825CB" w14:textId="77777777" w:rsidTr="003F3EEF">
        <w:tc>
          <w:tcPr>
            <w:tcW w:w="4643" w:type="dxa"/>
            <w:tcBorders>
              <w:left w:val="single" w:sz="4" w:space="0" w:color="000000"/>
              <w:bottom w:val="single" w:sz="4" w:space="0" w:color="000000"/>
            </w:tcBorders>
          </w:tcPr>
          <w:p w14:paraId="34C1CC7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09CD47CC"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2C8967EA" w14:textId="77777777" w:rsidTr="003F3EEF">
        <w:tc>
          <w:tcPr>
            <w:tcW w:w="4643" w:type="dxa"/>
            <w:tcBorders>
              <w:left w:val="single" w:sz="4" w:space="0" w:color="000000"/>
              <w:bottom w:val="single" w:sz="4" w:space="0" w:color="000000"/>
            </w:tcBorders>
          </w:tcPr>
          <w:p w14:paraId="21DE979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73695FB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2E6448A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58444E4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2.6. Genetska stabilnost organizma i čimbenici koji utječu na nju</w:t>
      </w:r>
    </w:p>
    <w:tbl>
      <w:tblPr>
        <w:tblW w:w="0" w:type="auto"/>
        <w:tblInd w:w="-5" w:type="dxa"/>
        <w:tblLayout w:type="fixed"/>
        <w:tblLook w:val="0000" w:firstRow="0" w:lastRow="0" w:firstColumn="0" w:lastColumn="0" w:noHBand="0" w:noVBand="0"/>
      </w:tblPr>
      <w:tblGrid>
        <w:gridCol w:w="4643"/>
        <w:gridCol w:w="4653"/>
      </w:tblGrid>
      <w:tr w:rsidR="00374F41" w:rsidRPr="00374F41" w14:paraId="4FD4A2EA" w14:textId="77777777" w:rsidTr="003F3EEF">
        <w:tc>
          <w:tcPr>
            <w:tcW w:w="4643" w:type="dxa"/>
            <w:tcBorders>
              <w:top w:val="single" w:sz="4" w:space="0" w:color="000000"/>
              <w:left w:val="single" w:sz="4" w:space="0" w:color="000000"/>
              <w:bottom w:val="single" w:sz="4" w:space="0" w:color="000000"/>
            </w:tcBorders>
          </w:tcPr>
          <w:p w14:paraId="4F7B5C7F"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Opseg i vrsta genetske nestabilnosti</w:t>
            </w:r>
          </w:p>
        </w:tc>
        <w:tc>
          <w:tcPr>
            <w:tcW w:w="4653" w:type="dxa"/>
            <w:tcBorders>
              <w:top w:val="single" w:sz="4" w:space="0" w:color="000000"/>
              <w:left w:val="single" w:sz="4" w:space="0" w:color="000000"/>
              <w:bottom w:val="single" w:sz="4" w:space="0" w:color="000000"/>
              <w:right w:val="single" w:sz="4" w:space="0" w:color="000000"/>
            </w:tcBorders>
          </w:tcPr>
          <w:p w14:paraId="4A984D2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Čimbenici koji utječu na genetsku nestabilnost</w:t>
            </w:r>
          </w:p>
        </w:tc>
      </w:tr>
      <w:tr w:rsidR="00374F41" w:rsidRPr="00374F41" w14:paraId="31624CBE" w14:textId="77777777" w:rsidTr="003F3EEF">
        <w:tc>
          <w:tcPr>
            <w:tcW w:w="4643" w:type="dxa"/>
            <w:tcBorders>
              <w:left w:val="single" w:sz="4" w:space="0" w:color="000000"/>
              <w:bottom w:val="single" w:sz="4" w:space="0" w:color="000000"/>
            </w:tcBorders>
          </w:tcPr>
          <w:p w14:paraId="2B7ACB5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20D89F41"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45D24AC2" w14:textId="77777777" w:rsidTr="003F3EEF">
        <w:tc>
          <w:tcPr>
            <w:tcW w:w="4643" w:type="dxa"/>
            <w:tcBorders>
              <w:left w:val="single" w:sz="4" w:space="0" w:color="000000"/>
              <w:bottom w:val="single" w:sz="4" w:space="0" w:color="000000"/>
            </w:tcBorders>
          </w:tcPr>
          <w:p w14:paraId="2326DD7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250B83F6"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r w:rsidR="00374F41" w:rsidRPr="00374F41" w14:paraId="5A5AC14F" w14:textId="77777777" w:rsidTr="003F3EEF">
        <w:tc>
          <w:tcPr>
            <w:tcW w:w="4643" w:type="dxa"/>
            <w:tcBorders>
              <w:left w:val="single" w:sz="4" w:space="0" w:color="000000"/>
              <w:bottom w:val="single" w:sz="4" w:space="0" w:color="000000"/>
            </w:tcBorders>
          </w:tcPr>
          <w:p w14:paraId="2F8ADEE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7D950E83"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p>
        </w:tc>
      </w:tr>
    </w:tbl>
    <w:p w14:paraId="66B6C824"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0D29021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2.7. Fiziološka svojstva izvornog organizma, njegova patogenost i utjecaj na okoliš</w:t>
      </w:r>
    </w:p>
    <w:p w14:paraId="7943081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 Je li izvorni organizam klasificiran glede rizika na temelju nekog od propisa s područja zaštite okoliša ili ljudskog zdravlja?</w:t>
      </w:r>
    </w:p>
    <w:p w14:paraId="1B9A80B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11480FC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1492C48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Opiši rizik i navedi klasifikaciju i propis na temelju kojeg je klasificiran:</w:t>
      </w:r>
    </w:p>
    <w:p w14:paraId="5D892F9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72F3FD4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1547D6C6" w14:textId="1705832C" w:rsidR="00DA7317" w:rsidRPr="00374F41" w:rsidRDefault="00EA0BDC" w:rsidP="00C5629A">
      <w:pPr>
        <w:suppressAutoHyphens/>
        <w:autoSpaceDE w:val="0"/>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00DA7317" w:rsidRPr="00374F41">
        <w:rPr>
          <w:rFonts w:ascii="Times New Roman" w:eastAsia="Times New Roman" w:hAnsi="Times New Roman" w:cs="Times New Roman"/>
          <w:lang w:eastAsia="ar-SA"/>
        </w:rPr>
        <w:t>) Patogenost izvornoga organizma</w:t>
      </w:r>
    </w:p>
    <w:p w14:paraId="00071EE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Je li izvorni organizam patogen ili na bilo koji drugi način štetan (živ ili neživ, zajedno sa svojim </w:t>
      </w:r>
      <w:proofErr w:type="spellStart"/>
      <w:r w:rsidRPr="00374F41">
        <w:rPr>
          <w:rFonts w:ascii="Times New Roman" w:eastAsia="Times New Roman" w:hAnsi="Times New Roman" w:cs="Times New Roman"/>
          <w:lang w:eastAsia="ar-SA"/>
        </w:rPr>
        <w:t>izvanstaničnim</w:t>
      </w:r>
      <w:proofErr w:type="spellEnd"/>
      <w:r w:rsidRPr="00374F41">
        <w:rPr>
          <w:rFonts w:ascii="Times New Roman" w:eastAsia="Times New Roman" w:hAnsi="Times New Roman" w:cs="Times New Roman"/>
          <w:lang w:eastAsia="ar-SA"/>
        </w:rPr>
        <w:t xml:space="preserve"> proizvodima)?</w:t>
      </w:r>
    </w:p>
    <w:p w14:paraId="2C396DDE"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3238B159"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čovjeka</w:t>
      </w:r>
    </w:p>
    <w:p w14:paraId="43F8605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životinje</w:t>
      </w:r>
    </w:p>
    <w:p w14:paraId="2A94247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biljke</w:t>
      </w:r>
    </w:p>
    <w:p w14:paraId="1047108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w:t>
      </w:r>
    </w:p>
    <w:p w14:paraId="11516F6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patogenosti</w:t>
      </w:r>
    </w:p>
    <w:p w14:paraId="7C2B4E8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zaraznost</w:t>
      </w:r>
    </w:p>
    <w:p w14:paraId="247187C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r w:rsidR="00F87564">
        <w:rPr>
          <w:rFonts w:ascii="Times New Roman" w:eastAsia="Times New Roman" w:hAnsi="Times New Roman" w:cs="Times New Roman"/>
          <w:lang w:eastAsia="ar-SA"/>
        </w:rPr>
        <w:t>toksičnost</w:t>
      </w:r>
    </w:p>
    <w:p w14:paraId="3272062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virulentnost</w:t>
      </w:r>
    </w:p>
    <w:p w14:paraId="5B62D67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alergenost</w:t>
      </w:r>
      <w:proofErr w:type="spellEnd"/>
    </w:p>
    <w:p w14:paraId="79CB6ED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nositelj (vektor) patogena</w:t>
      </w:r>
    </w:p>
    <w:p w14:paraId="0C67605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mogući vektori</w:t>
      </w:r>
    </w:p>
    <w:p w14:paraId="74E7620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mobilizacija domaćina, zajedno s </w:t>
      </w:r>
      <w:proofErr w:type="spellStart"/>
      <w:r w:rsidRPr="00374F41">
        <w:rPr>
          <w:rFonts w:ascii="Times New Roman" w:eastAsia="Times New Roman" w:hAnsi="Times New Roman" w:cs="Times New Roman"/>
          <w:lang w:eastAsia="ar-SA"/>
        </w:rPr>
        <w:t>neciljnim</w:t>
      </w:r>
      <w:proofErr w:type="spellEnd"/>
      <w:r w:rsidRPr="00374F41">
        <w:rPr>
          <w:rFonts w:ascii="Times New Roman" w:eastAsia="Times New Roman" w:hAnsi="Times New Roman" w:cs="Times New Roman"/>
          <w:lang w:eastAsia="ar-SA"/>
        </w:rPr>
        <w:t xml:space="preserve"> organizmima</w:t>
      </w:r>
    </w:p>
    <w:p w14:paraId="6BA8E63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mogućnosti aktivacije latentnih virusa (</w:t>
      </w:r>
      <w:proofErr w:type="spellStart"/>
      <w:r w:rsidRPr="00374F41">
        <w:rPr>
          <w:rFonts w:ascii="Times New Roman" w:eastAsia="Times New Roman" w:hAnsi="Times New Roman" w:cs="Times New Roman"/>
          <w:lang w:eastAsia="ar-SA"/>
        </w:rPr>
        <w:t>provirusa</w:t>
      </w:r>
      <w:proofErr w:type="spellEnd"/>
      <w:r w:rsidRPr="00374F41">
        <w:rPr>
          <w:rFonts w:ascii="Times New Roman" w:eastAsia="Times New Roman" w:hAnsi="Times New Roman" w:cs="Times New Roman"/>
          <w:lang w:eastAsia="ar-SA"/>
        </w:rPr>
        <w:t>)</w:t>
      </w:r>
    </w:p>
    <w:p w14:paraId="499471A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sposobnost kolonizacije drugih organizama</w:t>
      </w:r>
    </w:p>
    <w:p w14:paraId="5ED9950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C37C4B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Drugo (ako ima izvorni organizam patogene ili štetne osobine, navedite je li unesena sekvenca na bilo koji način uključena u te osobine):</w:t>
      </w:r>
    </w:p>
    <w:p w14:paraId="6282E57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52A9F48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5D16A0E7"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4827B12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w:t>
      </w:r>
      <w:r w:rsidR="0082492D">
        <w:rPr>
          <w:rFonts w:ascii="Times New Roman" w:eastAsia="Times New Roman" w:hAnsi="Times New Roman" w:cs="Times New Roman"/>
          <w:lang w:eastAsia="ar-SA"/>
        </w:rPr>
        <w:t xml:space="preserve">Otpornost na antibiotike primateljskog ili roditeljskog organizma i </w:t>
      </w:r>
      <w:proofErr w:type="spellStart"/>
      <w:r w:rsidRPr="00374F41">
        <w:rPr>
          <w:rFonts w:ascii="Times New Roman" w:eastAsia="Times New Roman" w:hAnsi="Times New Roman" w:cs="Times New Roman"/>
          <w:lang w:eastAsia="ar-SA"/>
        </w:rPr>
        <w:t>i</w:t>
      </w:r>
      <w:proofErr w:type="spellEnd"/>
      <w:r w:rsidRPr="00374F41">
        <w:rPr>
          <w:rFonts w:ascii="Times New Roman" w:eastAsia="Times New Roman" w:hAnsi="Times New Roman" w:cs="Times New Roman"/>
          <w:lang w:eastAsia="ar-SA"/>
        </w:rPr>
        <w:t xml:space="preserve"> moguća uporaba tih antibiotika kod ljudi i drugih organizama zbog preventive i liječenja</w:t>
      </w:r>
    </w:p>
    <w:p w14:paraId="35C4334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42F1272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3876F72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Da li izvorni i primateljski organizam prirodno razmjenjuju genetski materijal?</w:t>
      </w:r>
    </w:p>
    <w:p w14:paraId="46F3742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04BC84E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modificiranog genetskog materijala:</w:t>
      </w:r>
    </w:p>
    <w:p w14:paraId="4F42EE8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55C67B4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3A7332E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7074639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3C1C8C7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Uključenost izvornoga organizma u procese u okolišu</w:t>
      </w:r>
    </w:p>
    <w:p w14:paraId="2E4676F2"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Osnovna proizvodnja:</w:t>
      </w:r>
    </w:p>
    <w:p w14:paraId="604DEC1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286727D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Kruženje hranjivih tvari:</w:t>
      </w:r>
    </w:p>
    <w:p w14:paraId="186F414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7F2773FD"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Razgradnja organskih tvari:</w:t>
      </w:r>
    </w:p>
    <w:p w14:paraId="2799AA2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4D212362"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Disanje:</w:t>
      </w:r>
    </w:p>
    <w:p w14:paraId="0B574D8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2F470A1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Ostalo:</w:t>
      </w:r>
    </w:p>
    <w:p w14:paraId="535AF57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6387994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64109B8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 Druge štetne osobine živih ili mrtvih organizama, uključujući i njihove </w:t>
      </w:r>
      <w:proofErr w:type="spellStart"/>
      <w:r w:rsidRPr="00374F41">
        <w:rPr>
          <w:rFonts w:ascii="Times New Roman" w:eastAsia="Times New Roman" w:hAnsi="Times New Roman" w:cs="Times New Roman"/>
          <w:lang w:eastAsia="ar-SA"/>
        </w:rPr>
        <w:t>izvanstanične</w:t>
      </w:r>
      <w:proofErr w:type="spellEnd"/>
      <w:r w:rsidRPr="00374F41">
        <w:rPr>
          <w:rFonts w:ascii="Times New Roman" w:eastAsia="Times New Roman" w:hAnsi="Times New Roman" w:cs="Times New Roman"/>
          <w:lang w:eastAsia="ar-SA"/>
        </w:rPr>
        <w:t xml:space="preserve"> proizvode</w:t>
      </w:r>
    </w:p>
    <w:p w14:paraId="6C2B563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55987E4F"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56328B38"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 Ukoliko izvorni organizam ima bilo kakvu patogenu ili štetnu osobinu, navedite jesu li dane sekvence na bilo  koji način upletene u njih</w:t>
      </w:r>
    </w:p>
    <w:p w14:paraId="6C13BA1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4BD7AB0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2BC9D45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2.8. Priroda autohtonih vektora izvornoga organizma (virusi, </w:t>
      </w:r>
      <w:proofErr w:type="spellStart"/>
      <w:r w:rsidRPr="00374F41">
        <w:rPr>
          <w:rFonts w:ascii="Times New Roman" w:eastAsia="Times New Roman" w:hAnsi="Times New Roman" w:cs="Times New Roman"/>
          <w:lang w:eastAsia="ar-SA"/>
        </w:rPr>
        <w:t>viroidi</w:t>
      </w:r>
      <w:proofErr w:type="spellEnd"/>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transpozoni</w:t>
      </w:r>
      <w:proofErr w:type="spellEnd"/>
      <w:r w:rsidRPr="00374F41">
        <w:rPr>
          <w:rFonts w:ascii="Times New Roman" w:eastAsia="Times New Roman" w:hAnsi="Times New Roman" w:cs="Times New Roman"/>
          <w:lang w:eastAsia="ar-SA"/>
        </w:rPr>
        <w:t xml:space="preserve"> i autohtoni vektori)</w:t>
      </w:r>
    </w:p>
    <w:tbl>
      <w:tblPr>
        <w:tblW w:w="0" w:type="auto"/>
        <w:tblInd w:w="-5" w:type="dxa"/>
        <w:tblLayout w:type="fixed"/>
        <w:tblLook w:val="0000" w:firstRow="0" w:lastRow="0" w:firstColumn="0" w:lastColumn="0" w:noHBand="0" w:noVBand="0"/>
      </w:tblPr>
      <w:tblGrid>
        <w:gridCol w:w="3167"/>
        <w:gridCol w:w="6129"/>
      </w:tblGrid>
      <w:tr w:rsidR="00374F41" w:rsidRPr="00374F41" w14:paraId="5A6E36A1" w14:textId="77777777" w:rsidTr="003F3EEF">
        <w:tc>
          <w:tcPr>
            <w:tcW w:w="3167" w:type="dxa"/>
            <w:tcBorders>
              <w:top w:val="single" w:sz="4" w:space="0" w:color="000000"/>
              <w:left w:val="single" w:sz="4" w:space="0" w:color="000000"/>
              <w:bottom w:val="single" w:sz="4" w:space="0" w:color="000000"/>
            </w:tcBorders>
          </w:tcPr>
          <w:p w14:paraId="78E3AD1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Oznaka</w:t>
            </w:r>
          </w:p>
        </w:tc>
        <w:tc>
          <w:tcPr>
            <w:tcW w:w="6129" w:type="dxa"/>
            <w:tcBorders>
              <w:top w:val="single" w:sz="4" w:space="0" w:color="000000"/>
              <w:left w:val="single" w:sz="4" w:space="0" w:color="000000"/>
              <w:bottom w:val="single" w:sz="4" w:space="0" w:color="000000"/>
              <w:right w:val="single" w:sz="4" w:space="0" w:color="000000"/>
            </w:tcBorders>
          </w:tcPr>
          <w:p w14:paraId="517396D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Ime</w:t>
            </w:r>
          </w:p>
        </w:tc>
      </w:tr>
    </w:tbl>
    <w:p w14:paraId="5132A2B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Sekvenca</w:t>
      </w:r>
    </w:p>
    <w:tbl>
      <w:tblPr>
        <w:tblW w:w="0" w:type="auto"/>
        <w:tblInd w:w="-5" w:type="dxa"/>
        <w:tblLayout w:type="fixed"/>
        <w:tblLook w:val="0000" w:firstRow="0" w:lastRow="0" w:firstColumn="0" w:lastColumn="0" w:noHBand="0" w:noVBand="0"/>
      </w:tblPr>
      <w:tblGrid>
        <w:gridCol w:w="9296"/>
      </w:tblGrid>
      <w:tr w:rsidR="00374F41" w:rsidRPr="00374F41" w14:paraId="1BEBA9A2"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1E9A2E3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Učestalost mobilizacije                                          Specifičnost</w:t>
            </w:r>
          </w:p>
        </w:tc>
      </w:tr>
      <w:tr w:rsidR="00374F41" w:rsidRPr="00374F41" w14:paraId="73C16790" w14:textId="77777777" w:rsidTr="003F3EEF">
        <w:tc>
          <w:tcPr>
            <w:tcW w:w="9296" w:type="dxa"/>
            <w:tcBorders>
              <w:left w:val="single" w:sz="4" w:space="0" w:color="000000"/>
              <w:bottom w:val="single" w:sz="4" w:space="0" w:color="000000"/>
              <w:right w:val="single" w:sz="4" w:space="0" w:color="000000"/>
            </w:tcBorders>
          </w:tcPr>
          <w:p w14:paraId="3AD7616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Prisutnost gena koji daju otpornost</w:t>
            </w:r>
          </w:p>
        </w:tc>
      </w:tr>
      <w:tr w:rsidR="00374F41" w:rsidRPr="00374F41" w14:paraId="1D707DFF" w14:textId="77777777" w:rsidTr="003F3EEF">
        <w:tc>
          <w:tcPr>
            <w:tcW w:w="9296" w:type="dxa"/>
            <w:tcBorders>
              <w:left w:val="single" w:sz="4" w:space="0" w:color="000000"/>
              <w:bottom w:val="single" w:sz="4" w:space="0" w:color="000000"/>
              <w:right w:val="single" w:sz="4" w:space="0" w:color="000000"/>
            </w:tcBorders>
          </w:tcPr>
          <w:p w14:paraId="5DAEFEC4"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Oznaka                                           Ime</w:t>
            </w:r>
          </w:p>
        </w:tc>
      </w:tr>
      <w:tr w:rsidR="00374F41" w:rsidRPr="00374F41" w14:paraId="794EA10A" w14:textId="77777777" w:rsidTr="003F3EEF">
        <w:tc>
          <w:tcPr>
            <w:tcW w:w="9296" w:type="dxa"/>
            <w:tcBorders>
              <w:left w:val="single" w:sz="4" w:space="0" w:color="000000"/>
              <w:bottom w:val="single" w:sz="4" w:space="0" w:color="000000"/>
              <w:right w:val="single" w:sz="4" w:space="0" w:color="000000"/>
            </w:tcBorders>
          </w:tcPr>
          <w:p w14:paraId="7F9E5C7A"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Sekvenca</w:t>
            </w:r>
          </w:p>
        </w:tc>
      </w:tr>
      <w:tr w:rsidR="00374F41" w:rsidRPr="00374F41" w14:paraId="7E608C74" w14:textId="77777777" w:rsidTr="003F3EEF">
        <w:tc>
          <w:tcPr>
            <w:tcW w:w="9296" w:type="dxa"/>
            <w:tcBorders>
              <w:left w:val="single" w:sz="4" w:space="0" w:color="000000"/>
              <w:bottom w:val="single" w:sz="4" w:space="0" w:color="000000"/>
              <w:right w:val="single" w:sz="4" w:space="0" w:color="000000"/>
            </w:tcBorders>
          </w:tcPr>
          <w:p w14:paraId="5884EC0D"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Učestalost mobilizacije                                   Specifičnost</w:t>
            </w:r>
          </w:p>
        </w:tc>
      </w:tr>
      <w:tr w:rsidR="00374F41" w:rsidRPr="00374F41" w14:paraId="6E2F9866" w14:textId="77777777" w:rsidTr="003F3EEF">
        <w:tc>
          <w:tcPr>
            <w:tcW w:w="9296" w:type="dxa"/>
            <w:tcBorders>
              <w:left w:val="single" w:sz="4" w:space="0" w:color="000000"/>
              <w:bottom w:val="single" w:sz="4" w:space="0" w:color="000000"/>
              <w:right w:val="single" w:sz="4" w:space="0" w:color="000000"/>
            </w:tcBorders>
          </w:tcPr>
          <w:p w14:paraId="58F94742"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Prisutnost gena koji daju otpornost</w:t>
            </w:r>
          </w:p>
        </w:tc>
      </w:tr>
    </w:tbl>
    <w:p w14:paraId="32F670B3"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334E4F6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2.9. Prethodne genetske modifikacije izvornoga organizma, ako je </w:t>
      </w:r>
      <w:r w:rsidR="00F87564">
        <w:rPr>
          <w:rFonts w:ascii="Times New Roman" w:eastAsia="Times New Roman" w:hAnsi="Times New Roman" w:cs="Times New Roman"/>
          <w:lang w:eastAsia="ar-SA"/>
        </w:rPr>
        <w:t>GMO</w:t>
      </w:r>
    </w:p>
    <w:tbl>
      <w:tblPr>
        <w:tblW w:w="0" w:type="auto"/>
        <w:tblInd w:w="-5" w:type="dxa"/>
        <w:tblLayout w:type="fixed"/>
        <w:tblLook w:val="0000" w:firstRow="0" w:lastRow="0" w:firstColumn="0" w:lastColumn="0" w:noHBand="0" w:noVBand="0"/>
      </w:tblPr>
      <w:tblGrid>
        <w:gridCol w:w="9296"/>
      </w:tblGrid>
      <w:tr w:rsidR="00374F41" w:rsidRPr="00374F41" w14:paraId="0F0AE8DD"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5E481999"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r>
      <w:tr w:rsidR="00374F41" w:rsidRPr="00374F41" w14:paraId="3C540385" w14:textId="77777777" w:rsidTr="003F3EEF">
        <w:tc>
          <w:tcPr>
            <w:tcW w:w="9296" w:type="dxa"/>
            <w:tcBorders>
              <w:left w:val="single" w:sz="4" w:space="0" w:color="000000"/>
              <w:bottom w:val="single" w:sz="4" w:space="0" w:color="000000"/>
              <w:right w:val="single" w:sz="4" w:space="0" w:color="000000"/>
            </w:tcBorders>
          </w:tcPr>
          <w:p w14:paraId="30941770"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Naziv projekta</w:t>
            </w:r>
          </w:p>
        </w:tc>
      </w:tr>
      <w:tr w:rsidR="00374F41" w:rsidRPr="00374F41" w14:paraId="76AD5E1F" w14:textId="77777777" w:rsidTr="003F3EEF">
        <w:tc>
          <w:tcPr>
            <w:tcW w:w="9296" w:type="dxa"/>
            <w:tcBorders>
              <w:left w:val="single" w:sz="4" w:space="0" w:color="000000"/>
              <w:bottom w:val="single" w:sz="4" w:space="0" w:color="000000"/>
              <w:right w:val="single" w:sz="4" w:space="0" w:color="000000"/>
            </w:tcBorders>
          </w:tcPr>
          <w:p w14:paraId="7E17EB5E"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Podnositelj prijave:                              Broj prijave                                    Datum prijave</w:t>
            </w:r>
          </w:p>
        </w:tc>
      </w:tr>
      <w:tr w:rsidR="00374F41" w:rsidRPr="00374F41" w14:paraId="5A8DC860" w14:textId="77777777" w:rsidTr="003F3EEF">
        <w:tc>
          <w:tcPr>
            <w:tcW w:w="9296" w:type="dxa"/>
            <w:tcBorders>
              <w:left w:val="single" w:sz="4" w:space="0" w:color="000000"/>
              <w:bottom w:val="single" w:sz="4" w:space="0" w:color="000000"/>
              <w:right w:val="single" w:sz="4" w:space="0" w:color="000000"/>
            </w:tcBorders>
          </w:tcPr>
          <w:p w14:paraId="7400B788"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r>
      <w:tr w:rsidR="00374F41" w:rsidRPr="00374F41" w14:paraId="013920C1" w14:textId="77777777" w:rsidTr="003F3EEF">
        <w:tc>
          <w:tcPr>
            <w:tcW w:w="9296" w:type="dxa"/>
            <w:tcBorders>
              <w:left w:val="single" w:sz="4" w:space="0" w:color="000000"/>
              <w:bottom w:val="single" w:sz="4" w:space="0" w:color="000000"/>
              <w:right w:val="single" w:sz="4" w:space="0" w:color="000000"/>
            </w:tcBorders>
          </w:tcPr>
          <w:p w14:paraId="0C4D0157"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Naslov projekta</w:t>
            </w:r>
          </w:p>
        </w:tc>
      </w:tr>
      <w:tr w:rsidR="00374F41" w:rsidRPr="00374F41" w14:paraId="291158A2" w14:textId="77777777" w:rsidTr="003F3EEF">
        <w:tc>
          <w:tcPr>
            <w:tcW w:w="9296" w:type="dxa"/>
            <w:tcBorders>
              <w:left w:val="single" w:sz="4" w:space="0" w:color="000000"/>
              <w:bottom w:val="single" w:sz="4" w:space="0" w:color="000000"/>
              <w:right w:val="single" w:sz="4" w:space="0" w:color="000000"/>
            </w:tcBorders>
          </w:tcPr>
          <w:p w14:paraId="07AA3DCB" w14:textId="77777777" w:rsidR="00DA7317" w:rsidRPr="00374F41" w:rsidRDefault="00DA7317" w:rsidP="00C5629A">
            <w:pPr>
              <w:suppressAutoHyphens/>
              <w:autoSpaceDE w:val="0"/>
              <w:snapToGrid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Podnositelj prijave                            Broj prijave                                    Datum prijave</w:t>
            </w:r>
          </w:p>
        </w:tc>
      </w:tr>
    </w:tbl>
    <w:p w14:paraId="19821390"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2E3528D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p>
    <w:p w14:paraId="486C4756"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u w:val="single"/>
          <w:lang w:eastAsia="ar-SA"/>
        </w:rPr>
      </w:pPr>
      <w:r w:rsidRPr="00374F41">
        <w:rPr>
          <w:rFonts w:ascii="Times New Roman" w:eastAsia="Times New Roman" w:hAnsi="Times New Roman" w:cs="Times New Roman"/>
          <w:u w:val="single"/>
          <w:lang w:eastAsia="ar-SA"/>
        </w:rPr>
        <w:t>B. ZNAČAJKE VEKTORA</w:t>
      </w:r>
    </w:p>
    <w:p w14:paraId="7CF9892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C100D6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Korištenje vektora u genetskoj modifikaciji</w:t>
      </w:r>
    </w:p>
    <w:p w14:paraId="5EDE75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Je li u procesu modificiranja upotrijebljen vektor?</w:t>
      </w:r>
    </w:p>
    <w:p w14:paraId="176161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p>
    <w:p w14:paraId="0DEFB96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vektor je u cjelini prisutan u </w:t>
      </w:r>
      <w:r w:rsidR="00F87564">
        <w:rPr>
          <w:rFonts w:ascii="Times New Roman" w:eastAsia="Times New Roman" w:hAnsi="Times New Roman" w:cs="Times New Roman"/>
          <w:lang w:eastAsia="ar-SA"/>
        </w:rPr>
        <w:t>GMO</w:t>
      </w:r>
    </w:p>
    <w:p w14:paraId="40A75B5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vektor je samo djelomično prisutan u </w:t>
      </w:r>
      <w:r w:rsidR="00F87564">
        <w:rPr>
          <w:rFonts w:ascii="Times New Roman" w:eastAsia="Times New Roman" w:hAnsi="Times New Roman" w:cs="Times New Roman"/>
          <w:lang w:eastAsia="ar-SA"/>
        </w:rPr>
        <w:t>GMO</w:t>
      </w:r>
    </w:p>
    <w:p w14:paraId="6F66D1D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568C434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DFCBFB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Osobine vektora</w:t>
      </w:r>
    </w:p>
    <w:p w14:paraId="4452FA83"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a) Vrsta vektora</w:t>
      </w:r>
    </w:p>
    <w:p w14:paraId="3E614E2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  </w:t>
      </w:r>
      <w:proofErr w:type="spellStart"/>
      <w:r w:rsidR="00F406A5">
        <w:rPr>
          <w:rFonts w:ascii="Times New Roman" w:eastAsia="Times New Roman" w:hAnsi="Times New Roman" w:cs="Times New Roman"/>
          <w:lang w:eastAsia="ar-SA"/>
        </w:rPr>
        <w:t>plazmid</w:t>
      </w:r>
      <w:proofErr w:type="spellEnd"/>
    </w:p>
    <w:p w14:paraId="360105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virus</w:t>
      </w:r>
    </w:p>
    <w:p w14:paraId="6036B1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b/>
        <w:t xml:space="preserve">□  </w:t>
      </w:r>
      <w:proofErr w:type="spellStart"/>
      <w:r w:rsidR="00F406A5">
        <w:rPr>
          <w:rFonts w:ascii="Times New Roman" w:eastAsia="Times New Roman" w:hAnsi="Times New Roman" w:cs="Times New Roman"/>
          <w:lang w:eastAsia="ar-SA"/>
        </w:rPr>
        <w:t>kozmid</w:t>
      </w:r>
      <w:proofErr w:type="spellEnd"/>
    </w:p>
    <w:p w14:paraId="2D36D0C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fazmid</w:t>
      </w:r>
      <w:proofErr w:type="spellEnd"/>
    </w:p>
    <w:p w14:paraId="2AF4313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transpozon</w:t>
      </w:r>
      <w:proofErr w:type="spellEnd"/>
    </w:p>
    <w:p w14:paraId="751008E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033279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26D3ABC"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b) Označavanje vektora</w:t>
      </w:r>
    </w:p>
    <w:p w14:paraId="7373207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Ime vektora:</w:t>
      </w:r>
    </w:p>
    <w:p w14:paraId="22B0F1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Oznaka vektora:</w:t>
      </w:r>
    </w:p>
    <w:p w14:paraId="791BB98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Izvor vektora (ime izvornog organizma)</w:t>
      </w:r>
    </w:p>
    <w:p w14:paraId="37A8CF3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222A8A1"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c) Područje domaćina za vektor</w:t>
      </w:r>
    </w:p>
    <w:p w14:paraId="66AC0A0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  Područje domaćina:</w:t>
      </w:r>
    </w:p>
    <w:p w14:paraId="710A34D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F9AFF91"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d) Prisutnost sekvence u vektoru koja daje selekcijski ili identifikacijski fenotip</w:t>
      </w:r>
    </w:p>
    <w:p w14:paraId="684B2C2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otpornost za antibiotike</w:t>
      </w:r>
    </w:p>
    <w:p w14:paraId="26E8A84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otpornost na teške metale</w:t>
      </w:r>
    </w:p>
    <w:p w14:paraId="468CB8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otpornost na pesticide, koje:</w:t>
      </w:r>
    </w:p>
    <w:p w14:paraId="1F80D25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w:t>
      </w:r>
    </w:p>
    <w:p w14:paraId="2C12DD6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AC3906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e) Opis strukture vektora</w:t>
      </w:r>
    </w:p>
    <w:p w14:paraId="6B889CA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2EECA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DEB9D2B"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f) Genetička karta i restrikcijska karta vektora</w:t>
      </w:r>
    </w:p>
    <w:p w14:paraId="62F967F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51562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080871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g) Sastavni dijelovi vektora</w:t>
      </w:r>
    </w:p>
    <w:tbl>
      <w:tblPr>
        <w:tblW w:w="0" w:type="auto"/>
        <w:tblInd w:w="-5" w:type="dxa"/>
        <w:tblLayout w:type="fixed"/>
        <w:tblLook w:val="0000" w:firstRow="0" w:lastRow="0" w:firstColumn="0" w:lastColumn="0" w:noHBand="0" w:noVBand="0"/>
      </w:tblPr>
      <w:tblGrid>
        <w:gridCol w:w="2447"/>
        <w:gridCol w:w="2519"/>
        <w:gridCol w:w="1260"/>
        <w:gridCol w:w="1260"/>
        <w:gridCol w:w="1810"/>
      </w:tblGrid>
      <w:tr w:rsidR="00374F41" w:rsidRPr="00374F41" w14:paraId="717EB5F0" w14:textId="77777777" w:rsidTr="003F3EEF">
        <w:tc>
          <w:tcPr>
            <w:tcW w:w="2447" w:type="dxa"/>
            <w:tcBorders>
              <w:top w:val="single" w:sz="4" w:space="0" w:color="000000"/>
              <w:left w:val="single" w:sz="4" w:space="0" w:color="000000"/>
              <w:bottom w:val="single" w:sz="4" w:space="0" w:color="000000"/>
            </w:tcBorders>
          </w:tcPr>
          <w:p w14:paraId="0DCB86A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Sastavni dio (fragment)</w:t>
            </w:r>
          </w:p>
        </w:tc>
        <w:tc>
          <w:tcPr>
            <w:tcW w:w="2519" w:type="dxa"/>
            <w:tcBorders>
              <w:top w:val="single" w:sz="4" w:space="0" w:color="000000"/>
              <w:left w:val="single" w:sz="4" w:space="0" w:color="000000"/>
              <w:bottom w:val="single" w:sz="4" w:space="0" w:color="000000"/>
            </w:tcBorders>
          </w:tcPr>
          <w:p w14:paraId="53F878F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Ime izvornog organizma</w:t>
            </w:r>
          </w:p>
        </w:tc>
        <w:tc>
          <w:tcPr>
            <w:tcW w:w="1260" w:type="dxa"/>
            <w:tcBorders>
              <w:top w:val="single" w:sz="4" w:space="0" w:color="000000"/>
              <w:left w:val="single" w:sz="4" w:space="0" w:color="000000"/>
              <w:bottom w:val="single" w:sz="4" w:space="0" w:color="000000"/>
            </w:tcBorders>
          </w:tcPr>
          <w:p w14:paraId="7E45C1E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Funkcija</w:t>
            </w:r>
          </w:p>
        </w:tc>
        <w:tc>
          <w:tcPr>
            <w:tcW w:w="1260" w:type="dxa"/>
            <w:tcBorders>
              <w:top w:val="single" w:sz="4" w:space="0" w:color="000000"/>
              <w:left w:val="single" w:sz="4" w:space="0" w:color="000000"/>
              <w:bottom w:val="single" w:sz="4" w:space="0" w:color="000000"/>
            </w:tcBorders>
          </w:tcPr>
          <w:p w14:paraId="552D4FE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w:t>
            </w:r>
          </w:p>
        </w:tc>
        <w:tc>
          <w:tcPr>
            <w:tcW w:w="1810" w:type="dxa"/>
            <w:tcBorders>
              <w:top w:val="single" w:sz="4" w:space="0" w:color="000000"/>
              <w:left w:val="single" w:sz="4" w:space="0" w:color="000000"/>
              <w:bottom w:val="single" w:sz="4" w:space="0" w:color="000000"/>
              <w:right w:val="single" w:sz="4" w:space="0" w:color="000000"/>
            </w:tcBorders>
          </w:tcPr>
          <w:p w14:paraId="4660252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Referencija</w:t>
            </w:r>
          </w:p>
        </w:tc>
      </w:tr>
      <w:tr w:rsidR="00374F41" w:rsidRPr="00374F41" w14:paraId="3AC1AD7B" w14:textId="77777777" w:rsidTr="003F3EEF">
        <w:tc>
          <w:tcPr>
            <w:tcW w:w="2447" w:type="dxa"/>
            <w:tcBorders>
              <w:left w:val="single" w:sz="4" w:space="0" w:color="000000"/>
              <w:bottom w:val="single" w:sz="4" w:space="0" w:color="000000"/>
            </w:tcBorders>
          </w:tcPr>
          <w:p w14:paraId="2516B7C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519" w:type="dxa"/>
            <w:tcBorders>
              <w:left w:val="single" w:sz="4" w:space="0" w:color="000000"/>
              <w:bottom w:val="single" w:sz="4" w:space="0" w:color="000000"/>
            </w:tcBorders>
          </w:tcPr>
          <w:p w14:paraId="7395A71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260" w:type="dxa"/>
            <w:tcBorders>
              <w:left w:val="single" w:sz="4" w:space="0" w:color="000000"/>
              <w:bottom w:val="single" w:sz="4" w:space="0" w:color="000000"/>
            </w:tcBorders>
          </w:tcPr>
          <w:p w14:paraId="4F38B82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260" w:type="dxa"/>
            <w:tcBorders>
              <w:left w:val="single" w:sz="4" w:space="0" w:color="000000"/>
              <w:bottom w:val="single" w:sz="4" w:space="0" w:color="000000"/>
            </w:tcBorders>
          </w:tcPr>
          <w:p w14:paraId="4DFCDDF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10" w:type="dxa"/>
            <w:tcBorders>
              <w:left w:val="single" w:sz="4" w:space="0" w:color="000000"/>
              <w:bottom w:val="single" w:sz="4" w:space="0" w:color="000000"/>
              <w:right w:val="single" w:sz="4" w:space="0" w:color="000000"/>
            </w:tcBorders>
          </w:tcPr>
          <w:p w14:paraId="78DC695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66DB82C6" w14:textId="77777777" w:rsidTr="003F3EEF">
        <w:tc>
          <w:tcPr>
            <w:tcW w:w="2447" w:type="dxa"/>
            <w:tcBorders>
              <w:left w:val="single" w:sz="4" w:space="0" w:color="000000"/>
              <w:bottom w:val="single" w:sz="4" w:space="0" w:color="000000"/>
            </w:tcBorders>
          </w:tcPr>
          <w:p w14:paraId="33292C2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519" w:type="dxa"/>
            <w:tcBorders>
              <w:left w:val="single" w:sz="4" w:space="0" w:color="000000"/>
              <w:bottom w:val="single" w:sz="4" w:space="0" w:color="000000"/>
            </w:tcBorders>
          </w:tcPr>
          <w:p w14:paraId="4D9010F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260" w:type="dxa"/>
            <w:tcBorders>
              <w:left w:val="single" w:sz="4" w:space="0" w:color="000000"/>
              <w:bottom w:val="single" w:sz="4" w:space="0" w:color="000000"/>
            </w:tcBorders>
          </w:tcPr>
          <w:p w14:paraId="2AE8898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260" w:type="dxa"/>
            <w:tcBorders>
              <w:left w:val="single" w:sz="4" w:space="0" w:color="000000"/>
              <w:bottom w:val="single" w:sz="4" w:space="0" w:color="000000"/>
            </w:tcBorders>
          </w:tcPr>
          <w:p w14:paraId="35F2100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10" w:type="dxa"/>
            <w:tcBorders>
              <w:left w:val="single" w:sz="4" w:space="0" w:color="000000"/>
              <w:bottom w:val="single" w:sz="4" w:space="0" w:color="000000"/>
              <w:right w:val="single" w:sz="4" w:space="0" w:color="000000"/>
            </w:tcBorders>
          </w:tcPr>
          <w:p w14:paraId="225D0D7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5E3D8C6" w14:textId="77777777" w:rsidTr="003F3EEF">
        <w:tc>
          <w:tcPr>
            <w:tcW w:w="2447" w:type="dxa"/>
            <w:tcBorders>
              <w:left w:val="single" w:sz="4" w:space="0" w:color="000000"/>
              <w:bottom w:val="single" w:sz="4" w:space="0" w:color="000000"/>
            </w:tcBorders>
          </w:tcPr>
          <w:p w14:paraId="0E34C44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519" w:type="dxa"/>
            <w:tcBorders>
              <w:left w:val="single" w:sz="4" w:space="0" w:color="000000"/>
              <w:bottom w:val="single" w:sz="4" w:space="0" w:color="000000"/>
            </w:tcBorders>
          </w:tcPr>
          <w:p w14:paraId="195A327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260" w:type="dxa"/>
            <w:tcBorders>
              <w:left w:val="single" w:sz="4" w:space="0" w:color="000000"/>
              <w:bottom w:val="single" w:sz="4" w:space="0" w:color="000000"/>
            </w:tcBorders>
          </w:tcPr>
          <w:p w14:paraId="344F60F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260" w:type="dxa"/>
            <w:tcBorders>
              <w:left w:val="single" w:sz="4" w:space="0" w:color="000000"/>
              <w:bottom w:val="single" w:sz="4" w:space="0" w:color="000000"/>
            </w:tcBorders>
          </w:tcPr>
          <w:p w14:paraId="6448AE9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10" w:type="dxa"/>
            <w:tcBorders>
              <w:left w:val="single" w:sz="4" w:space="0" w:color="000000"/>
              <w:bottom w:val="single" w:sz="4" w:space="0" w:color="000000"/>
              <w:right w:val="single" w:sz="4" w:space="0" w:color="000000"/>
            </w:tcBorders>
          </w:tcPr>
          <w:p w14:paraId="535F9BA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60FFDB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29E3AF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h) Podaci o sekvenci</w:t>
      </w:r>
    </w:p>
    <w:p w14:paraId="1B48733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577DC6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24ECE0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i) Podaci o sadržaju sekvenci u vektoru čiji produkt ili područje djelovanja nije poznato</w:t>
      </w:r>
    </w:p>
    <w:p w14:paraId="4441E8D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F8F1A5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FF31E7B"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j) Učestalost aktiviranja vektora</w:t>
      </w:r>
    </w:p>
    <w:p w14:paraId="4CE50D1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A3496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E6C86D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47E19C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Redoslijed </w:t>
      </w:r>
      <w:proofErr w:type="spellStart"/>
      <w:r w:rsidRPr="00374F41">
        <w:rPr>
          <w:rFonts w:ascii="Times New Roman" w:eastAsia="Times New Roman" w:hAnsi="Times New Roman" w:cs="Times New Roman"/>
          <w:lang w:eastAsia="ar-SA"/>
        </w:rPr>
        <w:t>transpozona</w:t>
      </w:r>
      <w:proofErr w:type="spellEnd"/>
      <w:r w:rsidRPr="00374F41">
        <w:rPr>
          <w:rFonts w:ascii="Times New Roman" w:eastAsia="Times New Roman" w:hAnsi="Times New Roman" w:cs="Times New Roman"/>
          <w:lang w:eastAsia="ar-SA"/>
        </w:rPr>
        <w:t xml:space="preserve">, vektora i drugih </w:t>
      </w:r>
      <w:proofErr w:type="spellStart"/>
      <w:r w:rsidRPr="00374F41">
        <w:rPr>
          <w:rFonts w:ascii="Times New Roman" w:eastAsia="Times New Roman" w:hAnsi="Times New Roman" w:cs="Times New Roman"/>
          <w:lang w:eastAsia="ar-SA"/>
        </w:rPr>
        <w:t>nekodirajućih</w:t>
      </w:r>
      <w:proofErr w:type="spellEnd"/>
      <w:r w:rsidRPr="00374F41">
        <w:rPr>
          <w:rFonts w:ascii="Times New Roman" w:eastAsia="Times New Roman" w:hAnsi="Times New Roman" w:cs="Times New Roman"/>
          <w:lang w:eastAsia="ar-SA"/>
        </w:rPr>
        <w:t xml:space="preserve"> genetskih sekvenci</w:t>
      </w:r>
    </w:p>
    <w:p w14:paraId="34AFFD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Navedite redoslijed </w:t>
      </w:r>
      <w:proofErr w:type="spellStart"/>
      <w:r w:rsidRPr="00374F41">
        <w:rPr>
          <w:rFonts w:ascii="Times New Roman" w:eastAsia="Times New Roman" w:hAnsi="Times New Roman" w:cs="Times New Roman"/>
          <w:lang w:eastAsia="ar-SA"/>
        </w:rPr>
        <w:t>transpozona</w:t>
      </w:r>
      <w:proofErr w:type="spellEnd"/>
      <w:r w:rsidRPr="00374F41">
        <w:rPr>
          <w:rFonts w:ascii="Times New Roman" w:eastAsia="Times New Roman" w:hAnsi="Times New Roman" w:cs="Times New Roman"/>
          <w:lang w:eastAsia="ar-SA"/>
        </w:rPr>
        <w:t xml:space="preserve">, vektora i drugih </w:t>
      </w:r>
      <w:proofErr w:type="spellStart"/>
      <w:r w:rsidRPr="00374F41">
        <w:rPr>
          <w:rFonts w:ascii="Times New Roman" w:eastAsia="Times New Roman" w:hAnsi="Times New Roman" w:cs="Times New Roman"/>
          <w:lang w:eastAsia="ar-SA"/>
        </w:rPr>
        <w:t>nekodirajućih</w:t>
      </w:r>
      <w:proofErr w:type="spellEnd"/>
      <w:r w:rsidRPr="00374F41">
        <w:rPr>
          <w:rFonts w:ascii="Times New Roman" w:eastAsia="Times New Roman" w:hAnsi="Times New Roman" w:cs="Times New Roman"/>
          <w:lang w:eastAsia="ar-SA"/>
        </w:rPr>
        <w:t xml:space="preserve"> genetskih sekvenci korištenih za pripremu i djelovanje uvedenog vektora i umetka u </w:t>
      </w:r>
      <w:r w:rsidR="00F87564">
        <w:rPr>
          <w:rFonts w:ascii="Times New Roman" w:eastAsia="Times New Roman" w:hAnsi="Times New Roman" w:cs="Times New Roman"/>
          <w:lang w:eastAsia="ar-SA"/>
        </w:rPr>
        <w:t>GMO</w:t>
      </w:r>
    </w:p>
    <w:p w14:paraId="5E9DDEC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6978AE7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5C914B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4. Učestalost mobilizacije i sposobnost genetskog prijenosa te metode određivanja</w:t>
      </w:r>
    </w:p>
    <w:p w14:paraId="1E2BBC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Učestalost mobilizacije uvedenog vektora</w:t>
      </w:r>
    </w:p>
    <w:p w14:paraId="0EF9601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FE7811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Sposobnost genetskog prijenosa vektora</w:t>
      </w:r>
    </w:p>
    <w:p w14:paraId="3F4EF33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2D56BD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Metode određivanja</w:t>
      </w:r>
    </w:p>
    <w:p w14:paraId="6097997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2E702B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360A8F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Ograničenost vektora na </w:t>
      </w:r>
      <w:r w:rsidR="00F406A5">
        <w:rPr>
          <w:rFonts w:ascii="Times New Roman" w:eastAsia="Times New Roman" w:hAnsi="Times New Roman" w:cs="Times New Roman"/>
          <w:lang w:eastAsia="ar-SA"/>
        </w:rPr>
        <w:t>DNA</w:t>
      </w:r>
    </w:p>
    <w:p w14:paraId="0E3F985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Stupanj do kojeg je vektor ograničen na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za provedbu predviđene funkcije:</w:t>
      </w:r>
    </w:p>
    <w:p w14:paraId="38C46F2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2E885A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D5B4B4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ZNAČAJKE MODIFICIRANOG ORGANIZMA</w:t>
      </w:r>
    </w:p>
    <w:p w14:paraId="0262C7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PODACI O GENETSKOJ MODIFIKACIJI</w:t>
      </w:r>
    </w:p>
    <w:p w14:paraId="22854BF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1.1  Vrsta genetske promjene:</w:t>
      </w:r>
    </w:p>
    <w:p w14:paraId="6EBF040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unos genetskog materijala</w:t>
      </w:r>
    </w:p>
    <w:p w14:paraId="310AD9E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uklanjanje dijela genetskog materijala</w:t>
      </w:r>
    </w:p>
    <w:p w14:paraId="0856973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zamjena baza</w:t>
      </w:r>
    </w:p>
    <w:p w14:paraId="7CF4BF9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fuzija stanica</w:t>
      </w:r>
    </w:p>
    <w:p w14:paraId="5467328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1609B5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D7223B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metode korištene za genetsku modifikaciju</w:t>
      </w:r>
    </w:p>
    <w:p w14:paraId="6ED1AF7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D4690E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7329C4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1.2. Očekivani rezultati genetske modifikacije</w:t>
      </w:r>
    </w:p>
    <w:p w14:paraId="0BA1407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4328F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2CA9B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1.3. Država u kojoj je provedena genetska modifikacija</w:t>
      </w:r>
    </w:p>
    <w:p w14:paraId="11B5A4C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Je li genetska modifikacija provedena u Republici Hrvatskoj</w:t>
      </w:r>
    </w:p>
    <w:p w14:paraId="007E65A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0C0E232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Broj zatvorenog sustava u Upisniku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w:t>
      </w:r>
    </w:p>
    <w:p w14:paraId="1566D8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Broj rada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zatvorenom sustavu u Upisniku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(ako je to rad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iz drugog, trećeg ili četvrtog sigurnosnog razreda):</w:t>
      </w:r>
    </w:p>
    <w:p w14:paraId="2588888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ne </w:t>
      </w:r>
    </w:p>
    <w:p w14:paraId="01E964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Država u kojoj je provedena genetska modifikacija</w:t>
      </w:r>
    </w:p>
    <w:p w14:paraId="71C5AF8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1.4. Metode korištene za izgradnju i unos u primateljski organizam ili za uklanjanje sekvence</w:t>
      </w:r>
    </w:p>
    <w:p w14:paraId="47EB404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70E749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09C45B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62B241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1.5. Umetak</w:t>
      </w:r>
    </w:p>
    <w:p w14:paraId="30138E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sastava umetka, uključujući i sekvencu i mjesta rezanja</w:t>
      </w:r>
    </w:p>
    <w:p w14:paraId="796198E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0341F6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Sastavni dijelovi umetka</w:t>
      </w:r>
    </w:p>
    <w:tbl>
      <w:tblPr>
        <w:tblW w:w="0" w:type="auto"/>
        <w:tblInd w:w="-5" w:type="dxa"/>
        <w:tblLayout w:type="fixed"/>
        <w:tblLook w:val="0000" w:firstRow="0" w:lastRow="0" w:firstColumn="0" w:lastColumn="0" w:noHBand="0" w:noVBand="0"/>
      </w:tblPr>
      <w:tblGrid>
        <w:gridCol w:w="3096"/>
        <w:gridCol w:w="3095"/>
        <w:gridCol w:w="3105"/>
      </w:tblGrid>
      <w:tr w:rsidR="00374F41" w:rsidRPr="00374F41" w14:paraId="66EFAE16" w14:textId="77777777" w:rsidTr="003F3EEF">
        <w:tc>
          <w:tcPr>
            <w:tcW w:w="3096" w:type="dxa"/>
            <w:tcBorders>
              <w:top w:val="single" w:sz="4" w:space="0" w:color="000000"/>
              <w:left w:val="single" w:sz="4" w:space="0" w:color="000000"/>
              <w:bottom w:val="single" w:sz="4" w:space="0" w:color="000000"/>
            </w:tcBorders>
          </w:tcPr>
          <w:p w14:paraId="5AA5768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Sastavni dio</w:t>
            </w:r>
          </w:p>
        </w:tc>
        <w:tc>
          <w:tcPr>
            <w:tcW w:w="3095" w:type="dxa"/>
            <w:tcBorders>
              <w:top w:val="single" w:sz="4" w:space="0" w:color="000000"/>
              <w:left w:val="single" w:sz="4" w:space="0" w:color="000000"/>
              <w:bottom w:val="single" w:sz="4" w:space="0" w:color="000000"/>
            </w:tcBorders>
          </w:tcPr>
          <w:p w14:paraId="18C0F72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Izvor</w:t>
            </w:r>
          </w:p>
        </w:tc>
        <w:tc>
          <w:tcPr>
            <w:tcW w:w="3105" w:type="dxa"/>
            <w:tcBorders>
              <w:top w:val="single" w:sz="4" w:space="0" w:color="000000"/>
              <w:left w:val="single" w:sz="4" w:space="0" w:color="000000"/>
              <w:bottom w:val="single" w:sz="4" w:space="0" w:color="000000"/>
              <w:right w:val="single" w:sz="4" w:space="0" w:color="000000"/>
            </w:tcBorders>
          </w:tcPr>
          <w:p w14:paraId="3DD6726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Funkcija u konačnom </w:t>
            </w:r>
            <w:r w:rsidR="00F87564">
              <w:rPr>
                <w:rFonts w:ascii="Times New Roman" w:eastAsia="Times New Roman" w:hAnsi="Times New Roman" w:cs="Times New Roman"/>
                <w:lang w:eastAsia="ar-SA"/>
              </w:rPr>
              <w:t>GMO</w:t>
            </w:r>
          </w:p>
        </w:tc>
      </w:tr>
      <w:tr w:rsidR="00374F41" w:rsidRPr="00374F41" w14:paraId="0B0B2933" w14:textId="77777777" w:rsidTr="003F3EEF">
        <w:tc>
          <w:tcPr>
            <w:tcW w:w="3096" w:type="dxa"/>
            <w:tcBorders>
              <w:left w:val="single" w:sz="4" w:space="0" w:color="000000"/>
              <w:bottom w:val="single" w:sz="4" w:space="0" w:color="000000"/>
            </w:tcBorders>
          </w:tcPr>
          <w:p w14:paraId="13F6659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95" w:type="dxa"/>
            <w:tcBorders>
              <w:left w:val="single" w:sz="4" w:space="0" w:color="000000"/>
              <w:bottom w:val="single" w:sz="4" w:space="0" w:color="000000"/>
            </w:tcBorders>
          </w:tcPr>
          <w:p w14:paraId="6EA37B3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10BBADE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F931841" w14:textId="77777777" w:rsidTr="003F3EEF">
        <w:tc>
          <w:tcPr>
            <w:tcW w:w="3096" w:type="dxa"/>
            <w:tcBorders>
              <w:left w:val="single" w:sz="4" w:space="0" w:color="000000"/>
              <w:bottom w:val="single" w:sz="4" w:space="0" w:color="000000"/>
            </w:tcBorders>
          </w:tcPr>
          <w:p w14:paraId="4638386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95" w:type="dxa"/>
            <w:tcBorders>
              <w:left w:val="single" w:sz="4" w:space="0" w:color="000000"/>
              <w:bottom w:val="single" w:sz="4" w:space="0" w:color="000000"/>
            </w:tcBorders>
          </w:tcPr>
          <w:p w14:paraId="75D9C8E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3EFDF45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3E24492E" w14:textId="77777777" w:rsidTr="003F3EEF">
        <w:tc>
          <w:tcPr>
            <w:tcW w:w="3096" w:type="dxa"/>
            <w:tcBorders>
              <w:left w:val="single" w:sz="4" w:space="0" w:color="000000"/>
              <w:bottom w:val="single" w:sz="4" w:space="0" w:color="000000"/>
            </w:tcBorders>
          </w:tcPr>
          <w:p w14:paraId="3916320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95" w:type="dxa"/>
            <w:tcBorders>
              <w:left w:val="single" w:sz="4" w:space="0" w:color="000000"/>
              <w:bottom w:val="single" w:sz="4" w:space="0" w:color="000000"/>
            </w:tcBorders>
          </w:tcPr>
          <w:p w14:paraId="238939A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627503E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1118386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937FD2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1.6. Čistoća umetka glede prisutnosti bilo koje nepoznate sekvence i podaci o stupnju do kojeg je umetnuta sekvenca ograničena na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potrebna za provedbu predviđene funkcije</w:t>
      </w:r>
    </w:p>
    <w:p w14:paraId="23F80DE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Umetak NE sadrži dijelove čija funkcija ili proizvodi nisu poznati</w:t>
      </w:r>
    </w:p>
    <w:p w14:paraId="7E39072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Umetak sadrži dijelove čija funkcija ili proizvodi nisu poznati</w:t>
      </w:r>
    </w:p>
    <w:p w14:paraId="6CD3D5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dijelova čija funkcija ili proizvodi nisu poznati</w:t>
      </w:r>
    </w:p>
    <w:p w14:paraId="15BF19A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F4719D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Stupanj do kojeg je umetnuta sekvenca ograničena na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potrebna za provedbu predviđene funkcije</w:t>
      </w:r>
    </w:p>
    <w:p w14:paraId="45B6491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D1E828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68204A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1.7. Metode i mjerila korištena za izbor umetka</w:t>
      </w:r>
    </w:p>
    <w:p w14:paraId="14F865F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86B6CA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C34DD12" w14:textId="24C9DE54"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F70243">
        <w:rPr>
          <w:rFonts w:ascii="Times New Roman" w:eastAsia="Times New Roman" w:hAnsi="Times New Roman" w:cs="Times New Roman"/>
          <w:lang w:eastAsia="ar-SA"/>
        </w:rPr>
        <w:t xml:space="preserve">1.8. Sekvenca, funkcijska istovjetnost i mjesto modificiranih, umetnutih ili uklonjenih sekvenci </w:t>
      </w:r>
      <w:proofErr w:type="spellStart"/>
      <w:r w:rsidRPr="00F70243">
        <w:rPr>
          <w:rFonts w:ascii="Times New Roman" w:eastAsia="Times New Roman" w:hAnsi="Times New Roman" w:cs="Times New Roman"/>
          <w:lang w:eastAsia="ar-SA"/>
        </w:rPr>
        <w:t>nukleinske</w:t>
      </w:r>
      <w:proofErr w:type="spellEnd"/>
      <w:r w:rsidRPr="00F70243">
        <w:rPr>
          <w:rFonts w:ascii="Times New Roman" w:eastAsia="Times New Roman" w:hAnsi="Times New Roman" w:cs="Times New Roman"/>
          <w:lang w:eastAsia="ar-SA"/>
        </w:rPr>
        <w:t xml:space="preserve"> kiseline</w:t>
      </w:r>
    </w:p>
    <w:p w14:paraId="4311EC8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1ABF3F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CBA833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1.9. </w:t>
      </w:r>
      <w:r w:rsidR="0082492D">
        <w:rPr>
          <w:rFonts w:ascii="Times New Roman" w:eastAsia="Times New Roman" w:hAnsi="Times New Roman" w:cs="Times New Roman"/>
          <w:lang w:eastAsia="ar-SA"/>
        </w:rPr>
        <w:t xml:space="preserve">Kodira li umetak ili sekvence za unos gena jedan ili više produkata koji su funkcionalni </w:t>
      </w:r>
      <w:proofErr w:type="spellStart"/>
      <w:r w:rsidR="0082492D">
        <w:rPr>
          <w:rFonts w:ascii="Times New Roman" w:eastAsia="Times New Roman" w:hAnsi="Times New Roman" w:cs="Times New Roman"/>
          <w:lang w:eastAsia="ar-SA"/>
        </w:rPr>
        <w:t>homolozi</w:t>
      </w:r>
      <w:proofErr w:type="spellEnd"/>
      <w:r w:rsidR="0082492D">
        <w:rPr>
          <w:rFonts w:ascii="Times New Roman" w:eastAsia="Times New Roman" w:hAnsi="Times New Roman" w:cs="Times New Roman"/>
          <w:lang w:eastAsia="ar-SA"/>
        </w:rPr>
        <w:t xml:space="preserve"> produktima koji u primateljskom organizmu nastaju prirodnim putem?</w:t>
      </w:r>
    </w:p>
    <w:p w14:paraId="7A49FD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03817EE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gene</w:t>
      </w:r>
    </w:p>
    <w:p w14:paraId="19EE7DE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D609E7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2EAB569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7E262E0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9C0CB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1.10. Je li uneseni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stabilan?</w:t>
      </w:r>
    </w:p>
    <w:p w14:paraId="1457BB6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4BD849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759529D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7673F14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w:t>
      </w:r>
    </w:p>
    <w:p w14:paraId="58FC238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BEB0FA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3C4B3A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 PODACI O KONAČNOM </w:t>
      </w:r>
      <w:r w:rsidR="00F87564">
        <w:rPr>
          <w:rFonts w:ascii="Times New Roman" w:eastAsia="Times New Roman" w:hAnsi="Times New Roman" w:cs="Times New Roman"/>
          <w:lang w:eastAsia="ar-SA"/>
        </w:rPr>
        <w:t>GMO</w:t>
      </w:r>
    </w:p>
    <w:p w14:paraId="0C2C6DF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2.1. </w:t>
      </w:r>
      <w:r w:rsidR="0082492D">
        <w:rPr>
          <w:rFonts w:ascii="Times New Roman" w:eastAsia="Times New Roman" w:hAnsi="Times New Roman" w:cs="Times New Roman"/>
          <w:lang w:eastAsia="ar-SA"/>
        </w:rPr>
        <w:t>Genotipske osobine</w:t>
      </w:r>
      <w:r w:rsidRPr="00374F41">
        <w:rPr>
          <w:rFonts w:ascii="Times New Roman" w:eastAsia="Times New Roman" w:hAnsi="Times New Roman" w:cs="Times New Roman"/>
          <w:lang w:eastAsia="ar-SA"/>
        </w:rPr>
        <w:t xml:space="preserve"> i </w:t>
      </w: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značajke koje se razlikuju od primateljskog ili roditeljskog organizma?</w:t>
      </w:r>
    </w:p>
    <w:p w14:paraId="1F83C9A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DDC614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a) Razlikuje li se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od primateljskog ili roditeljskog organizma glede preživljavanja oblika (struktura) širenja?</w:t>
      </w:r>
    </w:p>
    <w:p w14:paraId="2A8D284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044E0D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razlika</w:t>
      </w:r>
    </w:p>
    <w:p w14:paraId="4161D61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15FC96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32BEA7C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5738111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1CF5040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lastRenderedPageBreak/>
        <w:t xml:space="preserve">b) Razlikuje li se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od primateljskog ili roditeljskog organizma glede načina ili brzine razmnožavanja?</w:t>
      </w:r>
    </w:p>
    <w:p w14:paraId="7EA8B5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da</w:t>
      </w:r>
    </w:p>
    <w:p w14:paraId="293C168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razlika</w:t>
      </w:r>
    </w:p>
    <w:p w14:paraId="0139317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0A2B050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2F6BFDB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5CF1083E"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c) Razlikuje li se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od primateljskog ili roditeljskog organizma  glede načina ili brzine širenja?</w:t>
      </w:r>
    </w:p>
    <w:p w14:paraId="25D621E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p>
    <w:p w14:paraId="22DF885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razlika</w:t>
      </w:r>
    </w:p>
    <w:p w14:paraId="747D466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050268A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4875D87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6BFE022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AA48EF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d) Razlikuje li se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od primateljskog ili roditeljskog organizma  glede mjera  biološkog ograničavanja,  koje se koriste za nadzor uvođenja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u okoliš?</w:t>
      </w:r>
    </w:p>
    <w:p w14:paraId="660D97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328C7AD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Navedite i opišite mjere biološkog ograničenja koje se koriste</w:t>
      </w:r>
    </w:p>
    <w:p w14:paraId="52521B5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32F0CF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5B6844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4A0E2FB3"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e) Druge </w:t>
      </w:r>
      <w:r w:rsidR="0082492D">
        <w:rPr>
          <w:rFonts w:ascii="Times New Roman" w:eastAsia="Times New Roman" w:hAnsi="Times New Roman" w:cs="Times New Roman"/>
          <w:i/>
          <w:lang w:eastAsia="ar-SA"/>
        </w:rPr>
        <w:t>genotipske osobine</w:t>
      </w:r>
      <w:r w:rsidRPr="00374F41">
        <w:rPr>
          <w:rFonts w:ascii="Times New Roman" w:eastAsia="Times New Roman" w:hAnsi="Times New Roman" w:cs="Times New Roman"/>
          <w:i/>
          <w:lang w:eastAsia="ar-SA"/>
        </w:rPr>
        <w:t xml:space="preserve"> i </w:t>
      </w:r>
      <w:proofErr w:type="spellStart"/>
      <w:r w:rsidRPr="00374F41">
        <w:rPr>
          <w:rFonts w:ascii="Times New Roman" w:eastAsia="Times New Roman" w:hAnsi="Times New Roman" w:cs="Times New Roman"/>
          <w:i/>
          <w:lang w:eastAsia="ar-SA"/>
        </w:rPr>
        <w:t>fenotipske</w:t>
      </w:r>
      <w:proofErr w:type="spellEnd"/>
      <w:r w:rsidRPr="00374F41">
        <w:rPr>
          <w:rFonts w:ascii="Times New Roman" w:eastAsia="Times New Roman" w:hAnsi="Times New Roman" w:cs="Times New Roman"/>
          <w:i/>
          <w:lang w:eastAsia="ar-SA"/>
        </w:rPr>
        <w:t xml:space="preserve"> značajke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koje se razlikuju od osobina i karakteristika primateljskog ili roditeljskog organizma , a koje nisu zahvaćene u prethodnim točkama?</w:t>
      </w:r>
    </w:p>
    <w:p w14:paraId="1D48BC9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0A76FF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221E4F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2.2. Struktura i količina </w:t>
      </w:r>
      <w:proofErr w:type="spellStart"/>
      <w:r w:rsidRPr="00374F41">
        <w:rPr>
          <w:rFonts w:ascii="Times New Roman" w:eastAsia="Times New Roman" w:hAnsi="Times New Roman" w:cs="Times New Roman"/>
          <w:lang w:eastAsia="ar-SA"/>
        </w:rPr>
        <w:t>nukleinske</w:t>
      </w:r>
      <w:proofErr w:type="spellEnd"/>
      <w:r w:rsidRPr="00374F41">
        <w:rPr>
          <w:rFonts w:ascii="Times New Roman" w:eastAsia="Times New Roman" w:hAnsi="Times New Roman" w:cs="Times New Roman"/>
          <w:lang w:eastAsia="ar-SA"/>
        </w:rPr>
        <w:t xml:space="preserve"> kiseline vektora i izvornog organizma koja ostaje u konačnoj strukturi modificiranoga organizma</w:t>
      </w:r>
    </w:p>
    <w:p w14:paraId="395AA2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strukture</w:t>
      </w:r>
    </w:p>
    <w:p w14:paraId="650640B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BED1DA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96"/>
      </w:tblGrid>
      <w:tr w:rsidR="00374F41" w:rsidRPr="00374F41" w14:paraId="4A6BB400"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12971E2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Oznaka umetnute sekvence                                               Izvor</w:t>
            </w:r>
          </w:p>
        </w:tc>
      </w:tr>
      <w:tr w:rsidR="00374F41" w:rsidRPr="00374F41" w14:paraId="15D2AF29" w14:textId="77777777" w:rsidTr="003F3EEF">
        <w:tc>
          <w:tcPr>
            <w:tcW w:w="9296" w:type="dxa"/>
            <w:tcBorders>
              <w:left w:val="single" w:sz="4" w:space="0" w:color="000000"/>
              <w:bottom w:val="single" w:sz="4" w:space="0" w:color="000000"/>
              <w:right w:val="single" w:sz="4" w:space="0" w:color="000000"/>
            </w:tcBorders>
          </w:tcPr>
          <w:p w14:paraId="20E53FF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Sekvenca</w:t>
            </w:r>
          </w:p>
        </w:tc>
      </w:tr>
      <w:tr w:rsidR="00374F41" w:rsidRPr="00374F41" w14:paraId="7B852E79" w14:textId="77777777" w:rsidTr="003F3EEF">
        <w:tc>
          <w:tcPr>
            <w:tcW w:w="9296" w:type="dxa"/>
            <w:tcBorders>
              <w:left w:val="single" w:sz="4" w:space="0" w:color="000000"/>
              <w:bottom w:val="single" w:sz="4" w:space="0" w:color="000000"/>
              <w:right w:val="single" w:sz="4" w:space="0" w:color="000000"/>
            </w:tcBorders>
          </w:tcPr>
          <w:p w14:paraId="4E966A9F" w14:textId="77777777" w:rsidR="00DA7317" w:rsidRPr="00374F41" w:rsidRDefault="003D108C" w:rsidP="00C5629A">
            <w:pPr>
              <w:suppressAutoHyphens/>
              <w:autoSpaceDE w:val="0"/>
              <w:snapToGrid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Količina (broj kopija po genomu) </w:t>
            </w:r>
            <w:proofErr w:type="spellStart"/>
            <w:r>
              <w:rPr>
                <w:rFonts w:ascii="Times New Roman" w:eastAsia="Times New Roman" w:hAnsi="Times New Roman" w:cs="Times New Roman"/>
                <w:lang w:eastAsia="ar-SA"/>
              </w:rPr>
              <w:t>nukleinske</w:t>
            </w:r>
            <w:proofErr w:type="spellEnd"/>
            <w:r>
              <w:rPr>
                <w:rFonts w:ascii="Times New Roman" w:eastAsia="Times New Roman" w:hAnsi="Times New Roman" w:cs="Times New Roman"/>
                <w:lang w:eastAsia="ar-SA"/>
              </w:rPr>
              <w:t xml:space="preserve"> kiseline u GMO</w:t>
            </w:r>
            <w:r w:rsidR="00F87564">
              <w:rPr>
                <w:rFonts w:ascii="Times New Roman" w:eastAsia="Times New Roman" w:hAnsi="Times New Roman" w:cs="Times New Roman"/>
                <w:lang w:eastAsia="ar-SA"/>
              </w:rPr>
              <w:t>GMO</w:t>
            </w:r>
          </w:p>
        </w:tc>
      </w:tr>
    </w:tbl>
    <w:p w14:paraId="3F54DA8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5516A8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2.3. Podaci o stupnju do kojeg je umetak ograničen na željenu funkciju</w:t>
      </w:r>
    </w:p>
    <w:p w14:paraId="0F6FA67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950ECC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098832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2.4. Mjesto umetka u </w:t>
      </w:r>
      <w:r w:rsidR="00F87564">
        <w:rPr>
          <w:rFonts w:ascii="Times New Roman" w:eastAsia="Times New Roman" w:hAnsi="Times New Roman" w:cs="Times New Roman"/>
          <w:lang w:eastAsia="ar-SA"/>
        </w:rPr>
        <w:t>GMO</w:t>
      </w:r>
    </w:p>
    <w:p w14:paraId="35ED635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Mjesto umetka u </w:t>
      </w:r>
      <w:r w:rsidR="00F87564">
        <w:rPr>
          <w:rFonts w:ascii="Times New Roman" w:eastAsia="Times New Roman" w:hAnsi="Times New Roman" w:cs="Times New Roman"/>
          <w:lang w:eastAsia="ar-SA"/>
        </w:rPr>
        <w:t>GMO</w:t>
      </w:r>
    </w:p>
    <w:p w14:paraId="6F08BC1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D24ED7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CB6B4B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Vrsta i opis poznatih </w:t>
      </w:r>
      <w:proofErr w:type="spellStart"/>
      <w:r w:rsidRPr="00374F41">
        <w:rPr>
          <w:rFonts w:ascii="Times New Roman" w:eastAsia="Times New Roman" w:hAnsi="Times New Roman" w:cs="Times New Roman"/>
          <w:lang w:eastAsia="ar-SA"/>
        </w:rPr>
        <w:t>izvankromosomskih</w:t>
      </w:r>
      <w:proofErr w:type="spellEnd"/>
      <w:r w:rsidRPr="00374F41">
        <w:rPr>
          <w:rFonts w:ascii="Times New Roman" w:eastAsia="Times New Roman" w:hAnsi="Times New Roman" w:cs="Times New Roman"/>
          <w:lang w:eastAsia="ar-SA"/>
        </w:rPr>
        <w:t xml:space="preserve"> genetskih elemenata</w:t>
      </w:r>
    </w:p>
    <w:p w14:paraId="18408D9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F84353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DFA5FA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2.5. Genetska stabilnost </w:t>
      </w:r>
      <w:r w:rsidR="00F87564">
        <w:rPr>
          <w:rFonts w:ascii="Times New Roman" w:eastAsia="Times New Roman" w:hAnsi="Times New Roman" w:cs="Times New Roman"/>
          <w:lang w:eastAsia="ar-SA"/>
        </w:rPr>
        <w:t>GMO</w:t>
      </w:r>
    </w:p>
    <w:p w14:paraId="5933D6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4B2B78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Podaci o stabilnosti organizma glede  genetskih osobina</w:t>
      </w:r>
    </w:p>
    <w:p w14:paraId="47385DE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8787F20"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21B1DEA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2.6. Brzina i stupanj manifestacije novog genetskog materijala te metoda i osjetljivost mjerenja</w:t>
      </w:r>
    </w:p>
    <w:p w14:paraId="3FB7289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09E3CF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Brzina i razina manifestacije novog genetskog materijala</w:t>
      </w:r>
    </w:p>
    <w:p w14:paraId="0194D9F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679DE1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Metoda i osjetljivost mjerenja</w:t>
      </w:r>
    </w:p>
    <w:p w14:paraId="4C494B7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2E1850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0BA159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2.7. Aktivnost izraženih proteina</w:t>
      </w:r>
    </w:p>
    <w:p w14:paraId="4DDC3CB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5113A8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0FF19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2.8. Tehnike otkrivanja i identifikacija </w:t>
      </w:r>
      <w:r w:rsidR="00F87564">
        <w:rPr>
          <w:rFonts w:ascii="Times New Roman" w:eastAsia="Times New Roman" w:hAnsi="Times New Roman" w:cs="Times New Roman"/>
          <w:lang w:eastAsia="ar-SA"/>
        </w:rPr>
        <w:t>GMO</w:t>
      </w:r>
    </w:p>
    <w:p w14:paraId="659234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4E75F3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tehnika otkrivanja </w:t>
      </w:r>
      <w:r w:rsidR="00F87564">
        <w:rPr>
          <w:rFonts w:ascii="Times New Roman" w:eastAsia="Times New Roman" w:hAnsi="Times New Roman" w:cs="Times New Roman"/>
          <w:lang w:eastAsia="ar-SA"/>
        </w:rPr>
        <w:t>GMO</w:t>
      </w:r>
    </w:p>
    <w:p w14:paraId="2B3D5AF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BD670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tehnika identifikacije </w:t>
      </w:r>
      <w:r w:rsidR="00F87564">
        <w:rPr>
          <w:rFonts w:ascii="Times New Roman" w:eastAsia="Times New Roman" w:hAnsi="Times New Roman" w:cs="Times New Roman"/>
          <w:lang w:eastAsia="ar-SA"/>
        </w:rPr>
        <w:t>GMO</w:t>
      </w:r>
    </w:p>
    <w:p w14:paraId="1CA1B56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2B999A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tehnika otkrivanja umetnute sekvence u </w:t>
      </w:r>
      <w:r w:rsidR="00F87564">
        <w:rPr>
          <w:rFonts w:ascii="Times New Roman" w:eastAsia="Times New Roman" w:hAnsi="Times New Roman" w:cs="Times New Roman"/>
          <w:lang w:eastAsia="ar-SA"/>
        </w:rPr>
        <w:t>GMO</w:t>
      </w:r>
    </w:p>
    <w:p w14:paraId="2549201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162076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tehnika identifikacije umetnute sekvence u </w:t>
      </w:r>
      <w:r w:rsidR="00F87564">
        <w:rPr>
          <w:rFonts w:ascii="Times New Roman" w:eastAsia="Times New Roman" w:hAnsi="Times New Roman" w:cs="Times New Roman"/>
          <w:lang w:eastAsia="ar-SA"/>
        </w:rPr>
        <w:t>GMO</w:t>
      </w:r>
    </w:p>
    <w:p w14:paraId="28C3B9F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7C2ED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C102EF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2.9. Osjetljivost, pouzdanost i specifičnost tehnika otkrivanja i identifikacije </w:t>
      </w:r>
      <w:r w:rsidR="00F87564">
        <w:rPr>
          <w:rFonts w:ascii="Times New Roman" w:eastAsia="Times New Roman" w:hAnsi="Times New Roman" w:cs="Times New Roman"/>
          <w:lang w:eastAsia="ar-SA"/>
        </w:rPr>
        <w:t>GMO</w:t>
      </w:r>
    </w:p>
    <w:p w14:paraId="63E6BA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59A55F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osjetljivosti, (kvantitativne) pouzdanosti i specifičnosti tehnika</w:t>
      </w:r>
    </w:p>
    <w:p w14:paraId="2CDFF33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68257B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16B5C3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2.10. Podaci o prijašnjim uvođenjima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 i o uporabi </w:t>
      </w:r>
      <w:r w:rsidR="00F87564">
        <w:rPr>
          <w:rFonts w:ascii="Times New Roman" w:eastAsia="Times New Roman" w:hAnsi="Times New Roman" w:cs="Times New Roman"/>
          <w:lang w:eastAsia="ar-SA"/>
        </w:rPr>
        <w:t>GMO</w:t>
      </w:r>
    </w:p>
    <w:p w14:paraId="3EBEBE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Tijek prijašnjih uvođenja u okoliš, prijavljenih u skladu s posebnim propisima kojima je uređeno namjerno uvođenje i li ograničena uporaba</w:t>
      </w:r>
    </w:p>
    <w:p w14:paraId="3691629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96"/>
      </w:tblGrid>
      <w:tr w:rsidR="00374F41" w:rsidRPr="00374F41" w14:paraId="0505F518"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028009D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prijave:</w:t>
            </w:r>
          </w:p>
        </w:tc>
      </w:tr>
      <w:tr w:rsidR="00374F41" w:rsidRPr="00374F41" w14:paraId="7B555CAA" w14:textId="77777777" w:rsidTr="003F3EEF">
        <w:tc>
          <w:tcPr>
            <w:tcW w:w="9296" w:type="dxa"/>
            <w:tcBorders>
              <w:left w:val="single" w:sz="4" w:space="0" w:color="000000"/>
              <w:bottom w:val="single" w:sz="4" w:space="0" w:color="000000"/>
              <w:right w:val="single" w:sz="4" w:space="0" w:color="000000"/>
            </w:tcBorders>
          </w:tcPr>
          <w:p w14:paraId="50983C7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Mjesto unošenja:</w:t>
            </w:r>
          </w:p>
        </w:tc>
      </w:tr>
      <w:tr w:rsidR="00374F41" w:rsidRPr="00374F41" w14:paraId="2ED90BAF" w14:textId="77777777" w:rsidTr="003F3EEF">
        <w:tc>
          <w:tcPr>
            <w:tcW w:w="9296" w:type="dxa"/>
            <w:tcBorders>
              <w:left w:val="single" w:sz="4" w:space="0" w:color="000000"/>
              <w:bottom w:val="single" w:sz="4" w:space="0" w:color="000000"/>
              <w:right w:val="single" w:sz="4" w:space="0" w:color="000000"/>
            </w:tcBorders>
          </w:tcPr>
          <w:p w14:paraId="14D0F1C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unošenja:</w:t>
            </w:r>
          </w:p>
        </w:tc>
      </w:tr>
      <w:tr w:rsidR="00374F41" w:rsidRPr="00374F41" w14:paraId="7B0BD354" w14:textId="77777777" w:rsidTr="003F3EEF">
        <w:tc>
          <w:tcPr>
            <w:tcW w:w="9296" w:type="dxa"/>
            <w:tcBorders>
              <w:left w:val="single" w:sz="4" w:space="0" w:color="000000"/>
              <w:bottom w:val="single" w:sz="4" w:space="0" w:color="000000"/>
              <w:right w:val="single" w:sz="4" w:space="0" w:color="000000"/>
            </w:tcBorders>
          </w:tcPr>
          <w:p w14:paraId="57A1F39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unošenja:</w:t>
            </w:r>
          </w:p>
        </w:tc>
      </w:tr>
      <w:tr w:rsidR="00374F41" w:rsidRPr="00374F41" w14:paraId="0493A47D" w14:textId="77777777" w:rsidTr="003F3EEF">
        <w:tc>
          <w:tcPr>
            <w:tcW w:w="9296" w:type="dxa"/>
            <w:tcBorders>
              <w:left w:val="single" w:sz="4" w:space="0" w:color="000000"/>
              <w:bottom w:val="single" w:sz="4" w:space="0" w:color="000000"/>
              <w:right w:val="single" w:sz="4" w:space="0" w:color="000000"/>
            </w:tcBorders>
          </w:tcPr>
          <w:p w14:paraId="0FB7430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monitoringa nakon završenog uvođenja u okoliš</w:t>
            </w:r>
          </w:p>
        </w:tc>
      </w:tr>
      <w:tr w:rsidR="00374F41" w:rsidRPr="00374F41" w14:paraId="12584260" w14:textId="77777777" w:rsidTr="003F3EEF">
        <w:tc>
          <w:tcPr>
            <w:tcW w:w="9296" w:type="dxa"/>
            <w:tcBorders>
              <w:left w:val="single" w:sz="4" w:space="0" w:color="000000"/>
              <w:bottom w:val="single" w:sz="4" w:space="0" w:color="000000"/>
              <w:right w:val="single" w:sz="4" w:space="0" w:color="000000"/>
            </w:tcBorders>
          </w:tcPr>
          <w:p w14:paraId="2F19F85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monitoringa nakon završenog uvođenja u okoliš:</w:t>
            </w:r>
          </w:p>
        </w:tc>
      </w:tr>
      <w:tr w:rsidR="00374F41" w:rsidRPr="00374F41" w14:paraId="48017572" w14:textId="77777777" w:rsidTr="003F3EEF">
        <w:tc>
          <w:tcPr>
            <w:tcW w:w="9296" w:type="dxa"/>
            <w:tcBorders>
              <w:left w:val="single" w:sz="4" w:space="0" w:color="000000"/>
              <w:bottom w:val="single" w:sz="4" w:space="0" w:color="000000"/>
              <w:right w:val="single" w:sz="4" w:space="0" w:color="000000"/>
            </w:tcBorders>
          </w:tcPr>
          <w:p w14:paraId="5EF7158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Završne spoznaje dobivene monitoringom nakon završenog uvođenja u okoliš:</w:t>
            </w:r>
          </w:p>
        </w:tc>
      </w:tr>
      <w:tr w:rsidR="00374F41" w:rsidRPr="00374F41" w14:paraId="4B867B59" w14:textId="77777777" w:rsidTr="003F3EEF">
        <w:tc>
          <w:tcPr>
            <w:tcW w:w="9296" w:type="dxa"/>
            <w:tcBorders>
              <w:left w:val="single" w:sz="4" w:space="0" w:color="000000"/>
              <w:bottom w:val="single" w:sz="4" w:space="0" w:color="000000"/>
              <w:right w:val="single" w:sz="4" w:space="0" w:color="000000"/>
            </w:tcBorders>
          </w:tcPr>
          <w:p w14:paraId="7B035FF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Rezultati uvođenja u okoliš glede rizika za zdravlje ljudi i za okoliš:</w:t>
            </w:r>
          </w:p>
        </w:tc>
      </w:tr>
    </w:tbl>
    <w:p w14:paraId="0136EA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2D718B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Tijek prijašnjih uvođenja u okoliš provedenih u Europskoj uniji ili izvan nje</w:t>
      </w:r>
    </w:p>
    <w:tbl>
      <w:tblPr>
        <w:tblW w:w="0" w:type="auto"/>
        <w:tblInd w:w="-5" w:type="dxa"/>
        <w:tblLayout w:type="fixed"/>
        <w:tblLook w:val="0000" w:firstRow="0" w:lastRow="0" w:firstColumn="0" w:lastColumn="0" w:noHBand="0" w:noVBand="0"/>
      </w:tblPr>
      <w:tblGrid>
        <w:gridCol w:w="9296"/>
      </w:tblGrid>
      <w:tr w:rsidR="00374F41" w:rsidRPr="00374F41" w14:paraId="37C64230"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00DCF59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 uvođenja u okoliš:</w:t>
            </w:r>
          </w:p>
        </w:tc>
      </w:tr>
      <w:tr w:rsidR="00374F41" w:rsidRPr="00374F41" w14:paraId="51B1AA0C" w14:textId="77777777" w:rsidTr="003F3EEF">
        <w:tc>
          <w:tcPr>
            <w:tcW w:w="9296" w:type="dxa"/>
            <w:tcBorders>
              <w:left w:val="single" w:sz="4" w:space="0" w:color="000000"/>
              <w:bottom w:val="single" w:sz="4" w:space="0" w:color="000000"/>
              <w:right w:val="single" w:sz="4" w:space="0" w:color="000000"/>
            </w:tcBorders>
          </w:tcPr>
          <w:p w14:paraId="4BE6009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Tijelo koje je nadziralo uvođenje u okoliš:</w:t>
            </w:r>
          </w:p>
        </w:tc>
      </w:tr>
      <w:tr w:rsidR="00374F41" w:rsidRPr="00374F41" w14:paraId="4466B788" w14:textId="77777777" w:rsidTr="003F3EEF">
        <w:tc>
          <w:tcPr>
            <w:tcW w:w="9296" w:type="dxa"/>
            <w:tcBorders>
              <w:left w:val="single" w:sz="4" w:space="0" w:color="000000"/>
              <w:bottom w:val="single" w:sz="4" w:space="0" w:color="000000"/>
              <w:right w:val="single" w:sz="4" w:space="0" w:color="000000"/>
            </w:tcBorders>
          </w:tcPr>
          <w:p w14:paraId="27D57E9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Mjesto uvođenja u okoliš:</w:t>
            </w:r>
          </w:p>
        </w:tc>
      </w:tr>
      <w:tr w:rsidR="00374F41" w:rsidRPr="00374F41" w14:paraId="76EAC938" w14:textId="77777777" w:rsidTr="003F3EEF">
        <w:tc>
          <w:tcPr>
            <w:tcW w:w="9296" w:type="dxa"/>
            <w:tcBorders>
              <w:left w:val="single" w:sz="4" w:space="0" w:color="000000"/>
              <w:bottom w:val="single" w:sz="4" w:space="0" w:color="000000"/>
              <w:right w:val="single" w:sz="4" w:space="0" w:color="000000"/>
            </w:tcBorders>
          </w:tcPr>
          <w:p w14:paraId="339BB13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uvođenja u okoliš:</w:t>
            </w:r>
          </w:p>
        </w:tc>
      </w:tr>
      <w:tr w:rsidR="00374F41" w:rsidRPr="00374F41" w14:paraId="4B8D0565" w14:textId="77777777" w:rsidTr="003F3EEF">
        <w:tc>
          <w:tcPr>
            <w:tcW w:w="9296" w:type="dxa"/>
            <w:tcBorders>
              <w:left w:val="single" w:sz="4" w:space="0" w:color="000000"/>
              <w:bottom w:val="single" w:sz="4" w:space="0" w:color="000000"/>
              <w:right w:val="single" w:sz="4" w:space="0" w:color="000000"/>
            </w:tcBorders>
          </w:tcPr>
          <w:p w14:paraId="283670A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uvođenja u okoliš:</w:t>
            </w:r>
          </w:p>
        </w:tc>
      </w:tr>
      <w:tr w:rsidR="00374F41" w:rsidRPr="00374F41" w14:paraId="45F54261" w14:textId="77777777" w:rsidTr="003F3EEF">
        <w:tc>
          <w:tcPr>
            <w:tcW w:w="9296" w:type="dxa"/>
            <w:tcBorders>
              <w:left w:val="single" w:sz="4" w:space="0" w:color="000000"/>
              <w:bottom w:val="single" w:sz="4" w:space="0" w:color="000000"/>
              <w:right w:val="single" w:sz="4" w:space="0" w:color="000000"/>
            </w:tcBorders>
          </w:tcPr>
          <w:p w14:paraId="7C14D32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monitoringa nakon završenog uvođenja u okoliš:</w:t>
            </w:r>
          </w:p>
        </w:tc>
      </w:tr>
      <w:tr w:rsidR="00374F41" w:rsidRPr="00374F41" w14:paraId="419DDE56" w14:textId="77777777" w:rsidTr="003F3EEF">
        <w:tc>
          <w:tcPr>
            <w:tcW w:w="9296" w:type="dxa"/>
            <w:tcBorders>
              <w:left w:val="single" w:sz="4" w:space="0" w:color="000000"/>
              <w:bottom w:val="single" w:sz="4" w:space="0" w:color="000000"/>
              <w:right w:val="single" w:sz="4" w:space="0" w:color="000000"/>
            </w:tcBorders>
          </w:tcPr>
          <w:p w14:paraId="6D005A8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monitoringa nakon završenog uvođenja u okoliš:</w:t>
            </w:r>
          </w:p>
        </w:tc>
      </w:tr>
      <w:tr w:rsidR="00374F41" w:rsidRPr="00374F41" w14:paraId="77400618" w14:textId="77777777" w:rsidTr="003F3EEF">
        <w:tc>
          <w:tcPr>
            <w:tcW w:w="9296" w:type="dxa"/>
            <w:tcBorders>
              <w:left w:val="single" w:sz="4" w:space="0" w:color="000000"/>
              <w:bottom w:val="single" w:sz="4" w:space="0" w:color="000000"/>
              <w:right w:val="single" w:sz="4" w:space="0" w:color="000000"/>
            </w:tcBorders>
          </w:tcPr>
          <w:p w14:paraId="6067554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Završne spoznaje dobivene monitoringom nakon završenog uvođenja u okoliš:</w:t>
            </w:r>
          </w:p>
        </w:tc>
      </w:tr>
      <w:tr w:rsidR="00374F41" w:rsidRPr="00374F41" w14:paraId="450FEDC7" w14:textId="77777777" w:rsidTr="003F3EEF">
        <w:tc>
          <w:tcPr>
            <w:tcW w:w="9296" w:type="dxa"/>
            <w:tcBorders>
              <w:left w:val="single" w:sz="4" w:space="0" w:color="000000"/>
              <w:bottom w:val="single" w:sz="4" w:space="0" w:color="000000"/>
              <w:right w:val="single" w:sz="4" w:space="0" w:color="000000"/>
            </w:tcBorders>
          </w:tcPr>
          <w:p w14:paraId="6E36BD7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Rezultati uvođenja u okoliš glede rizika za zdravlje ljudi i za okoliš:</w:t>
            </w:r>
          </w:p>
        </w:tc>
      </w:tr>
    </w:tbl>
    <w:p w14:paraId="0F21B9E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BE54E6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2.11. Mogući utjecaji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na zdravlje ljudi, životinja i biljaka</w:t>
      </w:r>
    </w:p>
    <w:p w14:paraId="46FE62F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Je li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na bilo koji način štetan (živ ili neživ, uključujući i njegove proizvode)?</w:t>
      </w:r>
    </w:p>
    <w:p w14:paraId="2827A6D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1438BC1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za čovjeka</w:t>
      </w:r>
    </w:p>
    <w:p w14:paraId="5F95398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životinje</w:t>
      </w:r>
    </w:p>
    <w:p w14:paraId="7ACC516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biljke</w:t>
      </w:r>
    </w:p>
    <w:p w14:paraId="0B5B84BC" w14:textId="77777777" w:rsidR="00DA7317" w:rsidRPr="00374F41" w:rsidRDefault="00F87564" w:rsidP="00C5629A">
      <w:pPr>
        <w:suppressAutoHyphens/>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Toksičnost</w:t>
      </w:r>
    </w:p>
    <w:p w14:paraId="50FFC94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FD9B6B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Alergenost</w:t>
      </w:r>
      <w:proofErr w:type="spellEnd"/>
    </w:p>
    <w:p w14:paraId="5E4318A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F15322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Usporedba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s izvornim organizmom i primateljskim ili roditeljskim organizmom glede patogenosti</w:t>
      </w:r>
    </w:p>
    <w:p w14:paraId="7B31F58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6A63E4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Sposobnost kolonizacije</w:t>
      </w:r>
    </w:p>
    <w:p w14:paraId="72B0D13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457CCA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Patogenost organizma za ljude koji su </w:t>
      </w:r>
      <w:proofErr w:type="spellStart"/>
      <w:r w:rsidR="00F87564">
        <w:rPr>
          <w:rFonts w:ascii="Times New Roman" w:eastAsia="Times New Roman" w:hAnsi="Times New Roman" w:cs="Times New Roman"/>
          <w:lang w:eastAsia="ar-SA"/>
        </w:rPr>
        <w:t>imunokompromitirani</w:t>
      </w:r>
      <w:proofErr w:type="spellEnd"/>
      <w:r w:rsidRPr="00374F41">
        <w:rPr>
          <w:rFonts w:ascii="Times New Roman" w:eastAsia="Times New Roman" w:hAnsi="Times New Roman" w:cs="Times New Roman"/>
          <w:lang w:eastAsia="ar-SA"/>
        </w:rPr>
        <w:t xml:space="preserve"> </w:t>
      </w:r>
    </w:p>
    <w:p w14:paraId="3753053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bolesti koje uzrokuju i mehanizmi patogenosti, zajedno s </w:t>
      </w:r>
      <w:proofErr w:type="spellStart"/>
      <w:r w:rsidRPr="00374F41">
        <w:rPr>
          <w:rFonts w:ascii="Times New Roman" w:eastAsia="Times New Roman" w:hAnsi="Times New Roman" w:cs="Times New Roman"/>
          <w:lang w:eastAsia="ar-SA"/>
        </w:rPr>
        <w:t>invazivnošću</w:t>
      </w:r>
      <w:proofErr w:type="spellEnd"/>
      <w:r w:rsidRPr="00374F41">
        <w:rPr>
          <w:rFonts w:ascii="Times New Roman" w:eastAsia="Times New Roman" w:hAnsi="Times New Roman" w:cs="Times New Roman"/>
          <w:lang w:eastAsia="ar-SA"/>
        </w:rPr>
        <w:t xml:space="preserve"> i virulentnošću</w:t>
      </w:r>
    </w:p>
    <w:p w14:paraId="06FB49E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zaraznost</w:t>
      </w:r>
    </w:p>
    <w:p w14:paraId="714EC44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infektivna doza</w:t>
      </w:r>
    </w:p>
    <w:p w14:paraId="75CC11A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mobilizacija domaćina, mogućnosti modifikacije, uključujući i </w:t>
      </w:r>
      <w:proofErr w:type="spellStart"/>
      <w:r w:rsidRPr="00374F41">
        <w:rPr>
          <w:rFonts w:ascii="Times New Roman" w:eastAsia="Times New Roman" w:hAnsi="Times New Roman" w:cs="Times New Roman"/>
          <w:lang w:eastAsia="ar-SA"/>
        </w:rPr>
        <w:t>neciljne</w:t>
      </w:r>
      <w:proofErr w:type="spellEnd"/>
      <w:r w:rsidRPr="00374F41">
        <w:rPr>
          <w:rFonts w:ascii="Times New Roman" w:eastAsia="Times New Roman" w:hAnsi="Times New Roman" w:cs="Times New Roman"/>
          <w:lang w:eastAsia="ar-SA"/>
        </w:rPr>
        <w:t xml:space="preserve"> organizme</w:t>
      </w:r>
    </w:p>
    <w:p w14:paraId="30CE59A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mogućnost preživljavanja izvan humanog domaćina</w:t>
      </w:r>
    </w:p>
    <w:p w14:paraId="7751829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prisutnost vektora ili načina širenja</w:t>
      </w:r>
    </w:p>
    <w:p w14:paraId="0D0B42B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biološka stabilnost</w:t>
      </w:r>
    </w:p>
    <w:p w14:paraId="040BC73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mehanizmi otpornosti na antibiotike</w:t>
      </w:r>
    </w:p>
    <w:p w14:paraId="52E572A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alergenost</w:t>
      </w:r>
      <w:proofErr w:type="spellEnd"/>
    </w:p>
    <w:p w14:paraId="476D227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postojanje primjerenog liječenja</w:t>
      </w:r>
    </w:p>
    <w:p w14:paraId="40CF7A2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28F1FD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Drugi rizici povezani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proizvodom</w:t>
      </w:r>
    </w:p>
    <w:p w14:paraId="77C5288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1B0066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38F35F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6BA4DFB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F282E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III. UVJETI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PRIMATELJSKI OKOLIŠ</w:t>
      </w:r>
    </w:p>
    <w:p w14:paraId="3396548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A. UVOĐENJE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293615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 Opis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 zajedno sa svrhom uvođenja i predviđenim proizvodima</w:t>
      </w:r>
    </w:p>
    <w:p w14:paraId="1ADD70F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C437CB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41428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 Priprema mjesta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prije početka uvođenja u okoliš</w:t>
      </w:r>
    </w:p>
    <w:p w14:paraId="146E6D1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Opis priprema</w:t>
      </w:r>
    </w:p>
    <w:p w14:paraId="6B5C91D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95356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D386F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Metode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2915587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2F0B0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6B464E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 Metode zaštite na radu za vrijeme provedbe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618EF08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3ADDD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019761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Postupci i postupanje s mjestom uvođenja nakon završenog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6BD5151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8971C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829651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Tehnike za uklanjanje ili inaktivaciju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nakon završenog uvođenja u okoliš</w:t>
      </w:r>
    </w:p>
    <w:p w14:paraId="3717529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a) Tehnike uklanjanja </w:t>
      </w:r>
      <w:r w:rsidR="00F87564">
        <w:rPr>
          <w:rFonts w:ascii="Times New Roman" w:eastAsia="Times New Roman" w:hAnsi="Times New Roman" w:cs="Times New Roman"/>
          <w:i/>
          <w:lang w:eastAsia="ar-SA"/>
        </w:rPr>
        <w:t>GMO</w:t>
      </w:r>
    </w:p>
    <w:p w14:paraId="14C7FF5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579A6A1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b) Tehnike inaktivacije </w:t>
      </w:r>
      <w:r w:rsidR="00F87564">
        <w:rPr>
          <w:rFonts w:ascii="Times New Roman" w:eastAsia="Times New Roman" w:hAnsi="Times New Roman" w:cs="Times New Roman"/>
          <w:i/>
          <w:lang w:eastAsia="ar-SA"/>
        </w:rPr>
        <w:t>GMO</w:t>
      </w:r>
    </w:p>
    <w:p w14:paraId="59E4DFE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3C6D875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0ECFA5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7. Prijevoz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ili drugi načini prenošenja </w:t>
      </w:r>
      <w:r w:rsidR="00F87564">
        <w:rPr>
          <w:rFonts w:ascii="Times New Roman" w:eastAsia="Times New Roman" w:hAnsi="Times New Roman" w:cs="Times New Roman"/>
          <w:lang w:eastAsia="ar-SA"/>
        </w:rPr>
        <w:t>GMO</w:t>
      </w:r>
    </w:p>
    <w:p w14:paraId="2E4C426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prijevoza ili prenošenja</w:t>
      </w:r>
    </w:p>
    <w:p w14:paraId="3E9D4E9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3DD3F3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Pakiranje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za vrijeme prijevoza ili prenošenja</w:t>
      </w:r>
    </w:p>
    <w:p w14:paraId="49CEEF9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2C9EF5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7F07A2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OKOLIŠ (MJESTO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ŠIRI OKOLIŠ)</w:t>
      </w:r>
    </w:p>
    <w:p w14:paraId="1F8B334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Zemljopisna lokacija predviđenih područja u Republici Hrvatskoj gdje će se proizvod koristiti</w:t>
      </w:r>
    </w:p>
    <w:tbl>
      <w:tblPr>
        <w:tblW w:w="0" w:type="auto"/>
        <w:tblInd w:w="-5" w:type="dxa"/>
        <w:tblLayout w:type="fixed"/>
        <w:tblLook w:val="0000" w:firstRow="0" w:lastRow="0" w:firstColumn="0" w:lastColumn="0" w:noHBand="0" w:noVBand="0"/>
      </w:tblPr>
      <w:tblGrid>
        <w:gridCol w:w="9296"/>
      </w:tblGrid>
      <w:tr w:rsidR="00374F41" w:rsidRPr="00374F41" w14:paraId="12FD2D75"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3A3B60C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57223C2A" w14:textId="77777777" w:rsidTr="003F3EEF">
        <w:tc>
          <w:tcPr>
            <w:tcW w:w="9296" w:type="dxa"/>
            <w:tcBorders>
              <w:left w:val="single" w:sz="4" w:space="0" w:color="000000"/>
              <w:bottom w:val="single" w:sz="4" w:space="0" w:color="000000"/>
              <w:right w:val="single" w:sz="4" w:space="0" w:color="000000"/>
            </w:tcBorders>
          </w:tcPr>
          <w:p w14:paraId="15C58F9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0D7ADE7" w14:textId="77777777" w:rsidTr="003F3EEF">
        <w:tc>
          <w:tcPr>
            <w:tcW w:w="9296" w:type="dxa"/>
            <w:tcBorders>
              <w:left w:val="single" w:sz="4" w:space="0" w:color="000000"/>
              <w:bottom w:val="single" w:sz="4" w:space="0" w:color="000000"/>
              <w:right w:val="single" w:sz="4" w:space="0" w:color="000000"/>
            </w:tcBorders>
          </w:tcPr>
          <w:p w14:paraId="576B0CD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2D375A0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F86641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Neposredna biološka srodnost sa čovjekom i drugim živim organizmima</w:t>
      </w:r>
    </w:p>
    <w:p w14:paraId="21BB79A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03638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B239CD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Značajke podneblja na predviđenim područjima korištenja proizvoda</w:t>
      </w:r>
    </w:p>
    <w:p w14:paraId="1044990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2AE9E5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FFD6DC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Zemljopisne, geološke i pedološke značajke na predviđenim područjima uporabe proizvoda</w:t>
      </w:r>
    </w:p>
    <w:p w14:paraId="68698D5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Zemljopisne značajke</w:t>
      </w:r>
    </w:p>
    <w:p w14:paraId="3460FE6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80D8D0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Geološke značajke</w:t>
      </w:r>
    </w:p>
    <w:p w14:paraId="0AE892A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74DBD5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Pedološke značajke</w:t>
      </w:r>
    </w:p>
    <w:p w14:paraId="1C66B6A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B7A405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C0441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Životinjski i biljni svijet, uključujući i kultivirane biljke, životinje u uzgoju i migracijske vrste</w:t>
      </w:r>
    </w:p>
    <w:p w14:paraId="1A46F0D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Životinje</w:t>
      </w:r>
    </w:p>
    <w:tbl>
      <w:tblPr>
        <w:tblW w:w="0" w:type="auto"/>
        <w:tblInd w:w="-5" w:type="dxa"/>
        <w:tblLayout w:type="fixed"/>
        <w:tblLook w:val="0000" w:firstRow="0" w:lastRow="0" w:firstColumn="0" w:lastColumn="0" w:noHBand="0" w:noVBand="0"/>
      </w:tblPr>
      <w:tblGrid>
        <w:gridCol w:w="2321"/>
        <w:gridCol w:w="2322"/>
        <w:gridCol w:w="2321"/>
        <w:gridCol w:w="2332"/>
      </w:tblGrid>
      <w:tr w:rsidR="00374F41" w:rsidRPr="00374F41" w14:paraId="5E4EEB7A" w14:textId="77777777" w:rsidTr="003F3EEF">
        <w:tc>
          <w:tcPr>
            <w:tcW w:w="2321" w:type="dxa"/>
            <w:tcBorders>
              <w:top w:val="single" w:sz="4" w:space="0" w:color="000000"/>
              <w:left w:val="single" w:sz="4" w:space="0" w:color="000000"/>
              <w:bottom w:val="single" w:sz="4" w:space="0" w:color="000000"/>
            </w:tcBorders>
          </w:tcPr>
          <w:p w14:paraId="2E92265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organizama</w:t>
            </w:r>
          </w:p>
        </w:tc>
        <w:tc>
          <w:tcPr>
            <w:tcW w:w="2322" w:type="dxa"/>
            <w:tcBorders>
              <w:top w:val="single" w:sz="4" w:space="0" w:color="000000"/>
              <w:left w:val="single" w:sz="4" w:space="0" w:color="000000"/>
              <w:bottom w:val="single" w:sz="4" w:space="0" w:color="000000"/>
            </w:tcBorders>
          </w:tcPr>
          <w:p w14:paraId="37D6E22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Organizam koji živi u slobodnoj prirodi</w:t>
            </w:r>
          </w:p>
        </w:tc>
        <w:tc>
          <w:tcPr>
            <w:tcW w:w="2321" w:type="dxa"/>
            <w:tcBorders>
              <w:top w:val="single" w:sz="4" w:space="0" w:color="000000"/>
              <w:left w:val="single" w:sz="4" w:space="0" w:color="000000"/>
              <w:bottom w:val="single" w:sz="4" w:space="0" w:color="000000"/>
            </w:tcBorders>
          </w:tcPr>
          <w:p w14:paraId="49AFC61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Uzgojna životinja</w:t>
            </w:r>
          </w:p>
        </w:tc>
        <w:tc>
          <w:tcPr>
            <w:tcW w:w="2332" w:type="dxa"/>
            <w:tcBorders>
              <w:top w:val="single" w:sz="4" w:space="0" w:color="000000"/>
              <w:left w:val="single" w:sz="4" w:space="0" w:color="000000"/>
              <w:bottom w:val="single" w:sz="4" w:space="0" w:color="000000"/>
              <w:right w:val="single" w:sz="4" w:space="0" w:color="000000"/>
            </w:tcBorders>
          </w:tcPr>
          <w:p w14:paraId="77504AB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Migracijska vrsta</w:t>
            </w:r>
          </w:p>
        </w:tc>
      </w:tr>
      <w:tr w:rsidR="00374F41" w:rsidRPr="00374F41" w14:paraId="6A412041" w14:textId="77777777" w:rsidTr="003F3EEF">
        <w:tc>
          <w:tcPr>
            <w:tcW w:w="2321" w:type="dxa"/>
            <w:tcBorders>
              <w:left w:val="single" w:sz="4" w:space="0" w:color="000000"/>
              <w:bottom w:val="single" w:sz="4" w:space="0" w:color="000000"/>
            </w:tcBorders>
          </w:tcPr>
          <w:p w14:paraId="14AC8C8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322" w:type="dxa"/>
            <w:tcBorders>
              <w:left w:val="single" w:sz="4" w:space="0" w:color="000000"/>
              <w:bottom w:val="single" w:sz="4" w:space="0" w:color="000000"/>
            </w:tcBorders>
          </w:tcPr>
          <w:p w14:paraId="3A98BFE9"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21" w:type="dxa"/>
            <w:tcBorders>
              <w:left w:val="single" w:sz="4" w:space="0" w:color="000000"/>
              <w:bottom w:val="single" w:sz="4" w:space="0" w:color="000000"/>
            </w:tcBorders>
          </w:tcPr>
          <w:p w14:paraId="11071A73"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32" w:type="dxa"/>
            <w:tcBorders>
              <w:left w:val="single" w:sz="4" w:space="0" w:color="000000"/>
              <w:bottom w:val="single" w:sz="4" w:space="0" w:color="000000"/>
              <w:right w:val="single" w:sz="4" w:space="0" w:color="000000"/>
            </w:tcBorders>
          </w:tcPr>
          <w:p w14:paraId="588E6838"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0A0E2609" w14:textId="77777777" w:rsidTr="003F3EEF">
        <w:tc>
          <w:tcPr>
            <w:tcW w:w="2321" w:type="dxa"/>
            <w:tcBorders>
              <w:left w:val="single" w:sz="4" w:space="0" w:color="000000"/>
              <w:bottom w:val="single" w:sz="4" w:space="0" w:color="000000"/>
            </w:tcBorders>
          </w:tcPr>
          <w:p w14:paraId="5F7F5DB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322" w:type="dxa"/>
            <w:tcBorders>
              <w:left w:val="single" w:sz="4" w:space="0" w:color="000000"/>
              <w:bottom w:val="single" w:sz="4" w:space="0" w:color="000000"/>
            </w:tcBorders>
          </w:tcPr>
          <w:p w14:paraId="343C0CBA"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21" w:type="dxa"/>
            <w:tcBorders>
              <w:left w:val="single" w:sz="4" w:space="0" w:color="000000"/>
              <w:bottom w:val="single" w:sz="4" w:space="0" w:color="000000"/>
            </w:tcBorders>
          </w:tcPr>
          <w:p w14:paraId="7EC11914"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32" w:type="dxa"/>
            <w:tcBorders>
              <w:left w:val="single" w:sz="4" w:space="0" w:color="000000"/>
              <w:bottom w:val="single" w:sz="4" w:space="0" w:color="000000"/>
              <w:right w:val="single" w:sz="4" w:space="0" w:color="000000"/>
            </w:tcBorders>
          </w:tcPr>
          <w:p w14:paraId="50EC087B"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0148B229" w14:textId="77777777" w:rsidTr="003F3EEF">
        <w:tc>
          <w:tcPr>
            <w:tcW w:w="2321" w:type="dxa"/>
            <w:tcBorders>
              <w:left w:val="single" w:sz="4" w:space="0" w:color="000000"/>
              <w:bottom w:val="single" w:sz="4" w:space="0" w:color="000000"/>
            </w:tcBorders>
          </w:tcPr>
          <w:p w14:paraId="5BD5E87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322" w:type="dxa"/>
            <w:tcBorders>
              <w:left w:val="single" w:sz="4" w:space="0" w:color="000000"/>
              <w:bottom w:val="single" w:sz="4" w:space="0" w:color="000000"/>
            </w:tcBorders>
          </w:tcPr>
          <w:p w14:paraId="3843AB65"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21" w:type="dxa"/>
            <w:tcBorders>
              <w:left w:val="single" w:sz="4" w:space="0" w:color="000000"/>
              <w:bottom w:val="single" w:sz="4" w:space="0" w:color="000000"/>
            </w:tcBorders>
          </w:tcPr>
          <w:p w14:paraId="171301D5"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32" w:type="dxa"/>
            <w:tcBorders>
              <w:left w:val="single" w:sz="4" w:space="0" w:color="000000"/>
              <w:bottom w:val="single" w:sz="4" w:space="0" w:color="000000"/>
              <w:right w:val="single" w:sz="4" w:space="0" w:color="000000"/>
            </w:tcBorders>
          </w:tcPr>
          <w:p w14:paraId="4F3A0E70"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bl>
    <w:p w14:paraId="5CE78FB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A80F12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Biljke</w:t>
      </w:r>
    </w:p>
    <w:tbl>
      <w:tblPr>
        <w:tblW w:w="0" w:type="auto"/>
        <w:tblInd w:w="-5" w:type="dxa"/>
        <w:tblLayout w:type="fixed"/>
        <w:tblLook w:val="0000" w:firstRow="0" w:lastRow="0" w:firstColumn="0" w:lastColumn="0" w:noHBand="0" w:noVBand="0"/>
      </w:tblPr>
      <w:tblGrid>
        <w:gridCol w:w="2322"/>
        <w:gridCol w:w="2322"/>
        <w:gridCol w:w="2332"/>
      </w:tblGrid>
      <w:tr w:rsidR="00374F41" w:rsidRPr="00374F41" w14:paraId="6EB8BF31" w14:textId="77777777" w:rsidTr="003F3EEF">
        <w:tc>
          <w:tcPr>
            <w:tcW w:w="2322" w:type="dxa"/>
            <w:tcBorders>
              <w:top w:val="single" w:sz="4" w:space="0" w:color="000000"/>
              <w:left w:val="single" w:sz="4" w:space="0" w:color="000000"/>
              <w:bottom w:val="single" w:sz="4" w:space="0" w:color="000000"/>
            </w:tcBorders>
          </w:tcPr>
          <w:p w14:paraId="7FB0B87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organizama</w:t>
            </w:r>
          </w:p>
        </w:tc>
        <w:tc>
          <w:tcPr>
            <w:tcW w:w="2322" w:type="dxa"/>
            <w:tcBorders>
              <w:top w:val="single" w:sz="4" w:space="0" w:color="000000"/>
              <w:left w:val="single" w:sz="4" w:space="0" w:color="000000"/>
              <w:bottom w:val="single" w:sz="4" w:space="0" w:color="000000"/>
            </w:tcBorders>
          </w:tcPr>
          <w:p w14:paraId="39A18FC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Organizam koji živi u slobodnoj prirodi</w:t>
            </w:r>
          </w:p>
        </w:tc>
        <w:tc>
          <w:tcPr>
            <w:tcW w:w="2332" w:type="dxa"/>
            <w:tcBorders>
              <w:top w:val="single" w:sz="4" w:space="0" w:color="000000"/>
              <w:left w:val="single" w:sz="4" w:space="0" w:color="000000"/>
              <w:bottom w:val="single" w:sz="4" w:space="0" w:color="000000"/>
              <w:right w:val="single" w:sz="4" w:space="0" w:color="000000"/>
            </w:tcBorders>
          </w:tcPr>
          <w:p w14:paraId="0615004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Uzgojna biljka</w:t>
            </w:r>
          </w:p>
        </w:tc>
      </w:tr>
      <w:tr w:rsidR="00374F41" w:rsidRPr="00374F41" w14:paraId="0AC597B9" w14:textId="77777777" w:rsidTr="003F3EEF">
        <w:tc>
          <w:tcPr>
            <w:tcW w:w="2322" w:type="dxa"/>
            <w:tcBorders>
              <w:left w:val="single" w:sz="4" w:space="0" w:color="000000"/>
              <w:bottom w:val="single" w:sz="4" w:space="0" w:color="000000"/>
            </w:tcBorders>
          </w:tcPr>
          <w:p w14:paraId="408BB05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322" w:type="dxa"/>
            <w:tcBorders>
              <w:left w:val="single" w:sz="4" w:space="0" w:color="000000"/>
              <w:bottom w:val="single" w:sz="4" w:space="0" w:color="000000"/>
            </w:tcBorders>
          </w:tcPr>
          <w:p w14:paraId="49F9B979"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32" w:type="dxa"/>
            <w:tcBorders>
              <w:left w:val="single" w:sz="4" w:space="0" w:color="000000"/>
              <w:bottom w:val="single" w:sz="4" w:space="0" w:color="000000"/>
              <w:right w:val="single" w:sz="4" w:space="0" w:color="000000"/>
            </w:tcBorders>
          </w:tcPr>
          <w:p w14:paraId="0C4D410F"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45FEA890" w14:textId="77777777" w:rsidTr="003F3EEF">
        <w:tc>
          <w:tcPr>
            <w:tcW w:w="2322" w:type="dxa"/>
            <w:tcBorders>
              <w:left w:val="single" w:sz="4" w:space="0" w:color="000000"/>
              <w:bottom w:val="single" w:sz="4" w:space="0" w:color="000000"/>
            </w:tcBorders>
          </w:tcPr>
          <w:p w14:paraId="595A3B5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322" w:type="dxa"/>
            <w:tcBorders>
              <w:left w:val="single" w:sz="4" w:space="0" w:color="000000"/>
              <w:bottom w:val="single" w:sz="4" w:space="0" w:color="000000"/>
            </w:tcBorders>
          </w:tcPr>
          <w:p w14:paraId="75A28B95"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32" w:type="dxa"/>
            <w:tcBorders>
              <w:left w:val="single" w:sz="4" w:space="0" w:color="000000"/>
              <w:bottom w:val="single" w:sz="4" w:space="0" w:color="000000"/>
              <w:right w:val="single" w:sz="4" w:space="0" w:color="000000"/>
            </w:tcBorders>
          </w:tcPr>
          <w:p w14:paraId="77D1C850"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0B28EBA8" w14:textId="77777777" w:rsidTr="003F3EEF">
        <w:tc>
          <w:tcPr>
            <w:tcW w:w="2322" w:type="dxa"/>
            <w:tcBorders>
              <w:left w:val="single" w:sz="4" w:space="0" w:color="000000"/>
              <w:bottom w:val="single" w:sz="4" w:space="0" w:color="000000"/>
            </w:tcBorders>
          </w:tcPr>
          <w:p w14:paraId="55956DC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322" w:type="dxa"/>
            <w:tcBorders>
              <w:left w:val="single" w:sz="4" w:space="0" w:color="000000"/>
              <w:bottom w:val="single" w:sz="4" w:space="0" w:color="000000"/>
            </w:tcBorders>
          </w:tcPr>
          <w:p w14:paraId="60A09653"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332" w:type="dxa"/>
            <w:tcBorders>
              <w:left w:val="single" w:sz="4" w:space="0" w:color="000000"/>
              <w:bottom w:val="single" w:sz="4" w:space="0" w:color="000000"/>
              <w:right w:val="single" w:sz="4" w:space="0" w:color="000000"/>
            </w:tcBorders>
          </w:tcPr>
          <w:p w14:paraId="0BB3C8BF"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bl>
    <w:p w14:paraId="3BE53C3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443B59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Ciljni i </w:t>
      </w:r>
      <w:proofErr w:type="spellStart"/>
      <w:r w:rsidRPr="00374F41">
        <w:rPr>
          <w:rFonts w:ascii="Times New Roman" w:eastAsia="Times New Roman" w:hAnsi="Times New Roman" w:cs="Times New Roman"/>
          <w:lang w:eastAsia="ar-SA"/>
        </w:rPr>
        <w:t>neciljni</w:t>
      </w:r>
      <w:proofErr w:type="spellEnd"/>
      <w:r w:rsidRPr="00374F41">
        <w:rPr>
          <w:rFonts w:ascii="Times New Roman" w:eastAsia="Times New Roman" w:hAnsi="Times New Roman" w:cs="Times New Roman"/>
          <w:lang w:eastAsia="ar-SA"/>
        </w:rPr>
        <w:t xml:space="preserve"> ekosustavi na koje bi uvođenje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 na predviđenim područjima uporabe proizvoda moglo utjecati</w:t>
      </w:r>
    </w:p>
    <w:tbl>
      <w:tblPr>
        <w:tblW w:w="0" w:type="auto"/>
        <w:tblInd w:w="-5" w:type="dxa"/>
        <w:tblLayout w:type="fixed"/>
        <w:tblLook w:val="0000" w:firstRow="0" w:lastRow="0" w:firstColumn="0" w:lastColumn="0" w:noHBand="0" w:noVBand="0"/>
      </w:tblPr>
      <w:tblGrid>
        <w:gridCol w:w="2322"/>
        <w:gridCol w:w="1386"/>
        <w:gridCol w:w="1620"/>
        <w:gridCol w:w="1810"/>
      </w:tblGrid>
      <w:tr w:rsidR="00374F41" w:rsidRPr="00374F41" w14:paraId="37CBB504" w14:textId="77777777" w:rsidTr="003F3EEF">
        <w:tc>
          <w:tcPr>
            <w:tcW w:w="2322" w:type="dxa"/>
            <w:tcBorders>
              <w:top w:val="single" w:sz="4" w:space="0" w:color="000000"/>
              <w:left w:val="single" w:sz="4" w:space="0" w:color="000000"/>
              <w:bottom w:val="single" w:sz="4" w:space="0" w:color="000000"/>
            </w:tcBorders>
          </w:tcPr>
          <w:p w14:paraId="149A30C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Ekosustav</w:t>
            </w:r>
          </w:p>
        </w:tc>
        <w:tc>
          <w:tcPr>
            <w:tcW w:w="1386" w:type="dxa"/>
            <w:tcBorders>
              <w:top w:val="single" w:sz="4" w:space="0" w:color="000000"/>
              <w:left w:val="single" w:sz="4" w:space="0" w:color="000000"/>
              <w:bottom w:val="single" w:sz="4" w:space="0" w:color="000000"/>
            </w:tcBorders>
          </w:tcPr>
          <w:p w14:paraId="7A4D403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Ciljni</w:t>
            </w:r>
          </w:p>
        </w:tc>
        <w:tc>
          <w:tcPr>
            <w:tcW w:w="1620" w:type="dxa"/>
            <w:tcBorders>
              <w:top w:val="single" w:sz="4" w:space="0" w:color="000000"/>
              <w:left w:val="single" w:sz="4" w:space="0" w:color="000000"/>
              <w:bottom w:val="single" w:sz="4" w:space="0" w:color="000000"/>
            </w:tcBorders>
          </w:tcPr>
          <w:p w14:paraId="00A5719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Neciljni</w:t>
            </w:r>
            <w:proofErr w:type="spellEnd"/>
          </w:p>
        </w:tc>
        <w:tc>
          <w:tcPr>
            <w:tcW w:w="1810" w:type="dxa"/>
            <w:tcBorders>
              <w:top w:val="single" w:sz="4" w:space="0" w:color="000000"/>
              <w:left w:val="single" w:sz="4" w:space="0" w:color="000000"/>
              <w:bottom w:val="single" w:sz="4" w:space="0" w:color="000000"/>
              <w:right w:val="single" w:sz="4" w:space="0" w:color="000000"/>
            </w:tcBorders>
          </w:tcPr>
          <w:p w14:paraId="6603B88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w:t>
            </w:r>
          </w:p>
        </w:tc>
      </w:tr>
      <w:tr w:rsidR="00374F41" w:rsidRPr="00374F41" w14:paraId="46E004CA" w14:textId="77777777" w:rsidTr="003F3EEF">
        <w:tc>
          <w:tcPr>
            <w:tcW w:w="2322" w:type="dxa"/>
            <w:tcBorders>
              <w:left w:val="single" w:sz="4" w:space="0" w:color="000000"/>
              <w:bottom w:val="single" w:sz="4" w:space="0" w:color="000000"/>
            </w:tcBorders>
          </w:tcPr>
          <w:p w14:paraId="1CEC3DC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386" w:type="dxa"/>
            <w:tcBorders>
              <w:left w:val="single" w:sz="4" w:space="0" w:color="000000"/>
              <w:bottom w:val="single" w:sz="4" w:space="0" w:color="000000"/>
            </w:tcBorders>
          </w:tcPr>
          <w:p w14:paraId="2E0C027F"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620" w:type="dxa"/>
            <w:tcBorders>
              <w:left w:val="single" w:sz="4" w:space="0" w:color="000000"/>
              <w:bottom w:val="single" w:sz="4" w:space="0" w:color="000000"/>
            </w:tcBorders>
          </w:tcPr>
          <w:p w14:paraId="1DC882E1"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810" w:type="dxa"/>
            <w:tcBorders>
              <w:left w:val="single" w:sz="4" w:space="0" w:color="000000"/>
              <w:bottom w:val="single" w:sz="4" w:space="0" w:color="000000"/>
              <w:right w:val="single" w:sz="4" w:space="0" w:color="000000"/>
            </w:tcBorders>
          </w:tcPr>
          <w:p w14:paraId="3051A2D1"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0103D5AE" w14:textId="77777777" w:rsidTr="003F3EEF">
        <w:tc>
          <w:tcPr>
            <w:tcW w:w="2322" w:type="dxa"/>
            <w:tcBorders>
              <w:left w:val="single" w:sz="4" w:space="0" w:color="000000"/>
              <w:bottom w:val="single" w:sz="4" w:space="0" w:color="000000"/>
            </w:tcBorders>
          </w:tcPr>
          <w:p w14:paraId="1B24A38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386" w:type="dxa"/>
            <w:tcBorders>
              <w:left w:val="single" w:sz="4" w:space="0" w:color="000000"/>
              <w:bottom w:val="single" w:sz="4" w:space="0" w:color="000000"/>
            </w:tcBorders>
          </w:tcPr>
          <w:p w14:paraId="67A3672F"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620" w:type="dxa"/>
            <w:tcBorders>
              <w:left w:val="single" w:sz="4" w:space="0" w:color="000000"/>
              <w:bottom w:val="single" w:sz="4" w:space="0" w:color="000000"/>
            </w:tcBorders>
          </w:tcPr>
          <w:p w14:paraId="02BA65CC"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810" w:type="dxa"/>
            <w:tcBorders>
              <w:left w:val="single" w:sz="4" w:space="0" w:color="000000"/>
              <w:bottom w:val="single" w:sz="4" w:space="0" w:color="000000"/>
              <w:right w:val="single" w:sz="4" w:space="0" w:color="000000"/>
            </w:tcBorders>
          </w:tcPr>
          <w:p w14:paraId="43DFEFEB"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30DF6395" w14:textId="77777777" w:rsidTr="003F3EEF">
        <w:tc>
          <w:tcPr>
            <w:tcW w:w="2322" w:type="dxa"/>
            <w:tcBorders>
              <w:left w:val="single" w:sz="4" w:space="0" w:color="000000"/>
              <w:bottom w:val="single" w:sz="4" w:space="0" w:color="000000"/>
            </w:tcBorders>
          </w:tcPr>
          <w:p w14:paraId="0B292D6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386" w:type="dxa"/>
            <w:tcBorders>
              <w:left w:val="single" w:sz="4" w:space="0" w:color="000000"/>
              <w:bottom w:val="single" w:sz="4" w:space="0" w:color="000000"/>
            </w:tcBorders>
          </w:tcPr>
          <w:p w14:paraId="45BED2C8"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620" w:type="dxa"/>
            <w:tcBorders>
              <w:left w:val="single" w:sz="4" w:space="0" w:color="000000"/>
              <w:bottom w:val="single" w:sz="4" w:space="0" w:color="000000"/>
            </w:tcBorders>
          </w:tcPr>
          <w:p w14:paraId="44A92141"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810" w:type="dxa"/>
            <w:tcBorders>
              <w:left w:val="single" w:sz="4" w:space="0" w:color="000000"/>
              <w:bottom w:val="single" w:sz="4" w:space="0" w:color="000000"/>
              <w:right w:val="single" w:sz="4" w:space="0" w:color="000000"/>
            </w:tcBorders>
          </w:tcPr>
          <w:p w14:paraId="276D8DA3"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5E087984" w14:textId="77777777" w:rsidTr="003F3EEF">
        <w:tc>
          <w:tcPr>
            <w:tcW w:w="2322" w:type="dxa"/>
            <w:tcBorders>
              <w:left w:val="single" w:sz="4" w:space="0" w:color="000000"/>
              <w:bottom w:val="single" w:sz="4" w:space="0" w:color="000000"/>
            </w:tcBorders>
          </w:tcPr>
          <w:p w14:paraId="04FC1BE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386" w:type="dxa"/>
            <w:tcBorders>
              <w:left w:val="single" w:sz="4" w:space="0" w:color="000000"/>
              <w:bottom w:val="single" w:sz="4" w:space="0" w:color="000000"/>
            </w:tcBorders>
          </w:tcPr>
          <w:p w14:paraId="56C73F6A"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620" w:type="dxa"/>
            <w:tcBorders>
              <w:left w:val="single" w:sz="4" w:space="0" w:color="000000"/>
              <w:bottom w:val="single" w:sz="4" w:space="0" w:color="000000"/>
            </w:tcBorders>
          </w:tcPr>
          <w:p w14:paraId="34D89ED3"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810" w:type="dxa"/>
            <w:tcBorders>
              <w:left w:val="single" w:sz="4" w:space="0" w:color="000000"/>
              <w:bottom w:val="single" w:sz="4" w:space="0" w:color="000000"/>
              <w:right w:val="single" w:sz="4" w:space="0" w:color="000000"/>
            </w:tcBorders>
          </w:tcPr>
          <w:p w14:paraId="7551CBE8"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r w:rsidR="00374F41" w:rsidRPr="00374F41" w14:paraId="7635AAFB" w14:textId="77777777" w:rsidTr="003F3EEF">
        <w:tc>
          <w:tcPr>
            <w:tcW w:w="2322" w:type="dxa"/>
            <w:tcBorders>
              <w:left w:val="single" w:sz="4" w:space="0" w:color="000000"/>
              <w:bottom w:val="single" w:sz="4" w:space="0" w:color="000000"/>
            </w:tcBorders>
          </w:tcPr>
          <w:p w14:paraId="062AAF1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386" w:type="dxa"/>
            <w:tcBorders>
              <w:left w:val="single" w:sz="4" w:space="0" w:color="000000"/>
              <w:bottom w:val="single" w:sz="4" w:space="0" w:color="000000"/>
            </w:tcBorders>
          </w:tcPr>
          <w:p w14:paraId="2E8B1185"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620" w:type="dxa"/>
            <w:tcBorders>
              <w:left w:val="single" w:sz="4" w:space="0" w:color="000000"/>
              <w:bottom w:val="single" w:sz="4" w:space="0" w:color="000000"/>
            </w:tcBorders>
          </w:tcPr>
          <w:p w14:paraId="282BD5D6"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810" w:type="dxa"/>
            <w:tcBorders>
              <w:left w:val="single" w:sz="4" w:space="0" w:color="000000"/>
              <w:bottom w:val="single" w:sz="4" w:space="0" w:color="000000"/>
              <w:right w:val="single" w:sz="4" w:space="0" w:color="000000"/>
            </w:tcBorders>
          </w:tcPr>
          <w:p w14:paraId="34B74743"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r>
    </w:tbl>
    <w:p w14:paraId="03ED50A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23AE44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7. Usporedba prirodnog staništa primateljskog organizma s prirodnim staništima na predviđenim područjima uporabe proizvoda u Republici Hrvatskoj</w:t>
      </w:r>
    </w:p>
    <w:p w14:paraId="6853CBE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Prirodno stanište u koje će se uvoditi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drugačije je od prirodnog staništa primateljskog organizma</w:t>
      </w:r>
    </w:p>
    <w:p w14:paraId="71C18C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razlika</w:t>
      </w:r>
    </w:p>
    <w:p w14:paraId="2932E83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10429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Prirodno stanište u koje će se uvoditi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jednako je kao i prirodno stanište primateljskog organizma</w:t>
      </w:r>
    </w:p>
    <w:p w14:paraId="37C5704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2C71FB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BDCCD5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IV MEĐUSOBNI UTJECAJ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OKOLIŠA</w:t>
      </w:r>
    </w:p>
    <w:p w14:paraId="50BF21F4" w14:textId="77777777" w:rsidR="00DA7317" w:rsidRPr="00374F41" w:rsidRDefault="00DA7317" w:rsidP="00C5629A">
      <w:pPr>
        <w:pBdr>
          <w:bottom w:val="single" w:sz="4" w:space="1"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ZNAČAJKE KOJE UTJEČU NA PREŽIVLJAVANJE, RAZMNOŽAVANJE I ŠIRENJE</w:t>
      </w:r>
    </w:p>
    <w:p w14:paraId="4F867E2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5A3A4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Biološki oblici i osobine koje utječu na preživljavanje, razmnožavanje i širenje</w:t>
      </w:r>
    </w:p>
    <w:p w14:paraId="21DDF0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Sposobnost oblikovanja struktura koje povećavaju stupanj preživljavanja </w:t>
      </w:r>
      <w:r w:rsidR="00F87564">
        <w:rPr>
          <w:rFonts w:ascii="Times New Roman" w:eastAsia="Times New Roman" w:hAnsi="Times New Roman" w:cs="Times New Roman"/>
          <w:lang w:eastAsia="ar-SA"/>
        </w:rPr>
        <w:t>GMO</w:t>
      </w:r>
    </w:p>
    <w:p w14:paraId="5A59467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endospore</w:t>
      </w:r>
      <w:proofErr w:type="spellEnd"/>
    </w:p>
    <w:p w14:paraId="2DF02FE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ciste</w:t>
      </w:r>
    </w:p>
    <w:p w14:paraId="726B46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sklerocij</w:t>
      </w:r>
      <w:proofErr w:type="spellEnd"/>
    </w:p>
    <w:p w14:paraId="187D820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nespolne spore (gljivice)</w:t>
      </w:r>
    </w:p>
    <w:p w14:paraId="21F34B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spolne spore (gljivice)</w:t>
      </w:r>
    </w:p>
    <w:p w14:paraId="0D989D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jajašca</w:t>
      </w:r>
    </w:p>
    <w:p w14:paraId="32DFE7C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ličinke</w:t>
      </w:r>
    </w:p>
    <w:p w14:paraId="52CBD6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bube</w:t>
      </w:r>
    </w:p>
    <w:p w14:paraId="70E3384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ostalo:</w:t>
      </w:r>
    </w:p>
    <w:p w14:paraId="57F22E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0F339F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Maksimalno vrijeme preživljavanja struktura u prirodnim ekosustavima</w:t>
      </w:r>
    </w:p>
    <w:p w14:paraId="0E02A48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166E779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Maksimalno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Vremenska jedinica:</w:t>
      </w:r>
    </w:p>
    <w:p w14:paraId="26EE586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0C1106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Maksimalno vrijeme preživljavanja struktura u okolišu na području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299F70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64B7A38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Maksimalno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Vremenska jedinica</w:t>
      </w:r>
    </w:p>
    <w:p w14:paraId="740970E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3E5EC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bioloških oblika i osobina koje utječu na preživljavanje</w:t>
      </w:r>
    </w:p>
    <w:p w14:paraId="58C7167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8B5BE1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Način razmnožavanja </w:t>
      </w:r>
      <w:r w:rsidR="00F87564">
        <w:rPr>
          <w:rFonts w:ascii="Times New Roman" w:eastAsia="Times New Roman" w:hAnsi="Times New Roman" w:cs="Times New Roman"/>
          <w:lang w:eastAsia="ar-SA"/>
        </w:rPr>
        <w:t>GMO</w:t>
      </w:r>
    </w:p>
    <w:p w14:paraId="1F49DFD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spolno</w:t>
      </w:r>
    </w:p>
    <w:p w14:paraId="701D9F2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nespolno</w:t>
      </w:r>
    </w:p>
    <w:p w14:paraId="3B70CAF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načina razmnožavanja </w:t>
      </w:r>
      <w:r w:rsidR="00F87564">
        <w:rPr>
          <w:rFonts w:ascii="Times New Roman" w:eastAsia="Times New Roman" w:hAnsi="Times New Roman" w:cs="Times New Roman"/>
          <w:lang w:eastAsia="ar-SA"/>
        </w:rPr>
        <w:t>GMO</w:t>
      </w:r>
    </w:p>
    <w:p w14:paraId="7127D13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F929A4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Generacijsko vrijeme u prirodnim ekosustavima</w:t>
      </w:r>
    </w:p>
    <w:p w14:paraId="56365C1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Prosječno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Jedinica vremena:</w:t>
      </w:r>
    </w:p>
    <w:p w14:paraId="7E7853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Generacijsko vrijeme u okolišu na području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69233C0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Prosječno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Jedinica vremena:</w:t>
      </w:r>
    </w:p>
    <w:p w14:paraId="07C1B9C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načina širenja </w:t>
      </w:r>
      <w:r w:rsidR="00F87564">
        <w:rPr>
          <w:rFonts w:ascii="Times New Roman" w:eastAsia="Times New Roman" w:hAnsi="Times New Roman" w:cs="Times New Roman"/>
          <w:lang w:eastAsia="ar-SA"/>
        </w:rPr>
        <w:t>GMO</w:t>
      </w:r>
    </w:p>
    <w:p w14:paraId="2E00986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7E2849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805C6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Uvjeti okoliša koji utječu na preživljavanje, razmnožavanje i širenje</w:t>
      </w:r>
    </w:p>
    <w:p w14:paraId="10A5FC6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Uvjeti okoliša koji utječu na preživljavanje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(npr. vjetar, voda, tlo, temperatura, pH itd.)</w:t>
      </w:r>
    </w:p>
    <w:p w14:paraId="4ACFE63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4C073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Uvjeti okoliša koji utječu na razmnožavanje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(npr. vjetar, voda, tlo, temperatura, pH itd.)</w:t>
      </w:r>
    </w:p>
    <w:p w14:paraId="0610387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7538F1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Uvjeti okoliša koji utječu na širenje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(npr. vjetar, voda, tlo, temperatura, pH itd.)</w:t>
      </w:r>
    </w:p>
    <w:p w14:paraId="1BA4447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7E4239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6350EF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Osjetljivost na specifične čimbenike</w:t>
      </w:r>
    </w:p>
    <w:p w14:paraId="4C8C411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BAB13D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D25B158" w14:textId="77777777" w:rsidR="00DA7317" w:rsidRPr="00374F41" w:rsidRDefault="00DA7317" w:rsidP="00C5629A">
      <w:pPr>
        <w:pBdr>
          <w:bottom w:val="single" w:sz="4" w:space="1"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MEĐUSOBNO UTJECANJE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OKOLIŠA</w:t>
      </w:r>
    </w:p>
    <w:p w14:paraId="1A114F5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51CA1C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 Predviđeno stanište </w:t>
      </w:r>
      <w:r w:rsidR="00F87564">
        <w:rPr>
          <w:rFonts w:ascii="Times New Roman" w:eastAsia="Times New Roman" w:hAnsi="Times New Roman" w:cs="Times New Roman"/>
          <w:lang w:eastAsia="ar-SA"/>
        </w:rPr>
        <w:t>GMO</w:t>
      </w:r>
    </w:p>
    <w:tbl>
      <w:tblPr>
        <w:tblW w:w="0" w:type="auto"/>
        <w:tblInd w:w="-5" w:type="dxa"/>
        <w:tblLayout w:type="fixed"/>
        <w:tblLook w:val="0000" w:firstRow="0" w:lastRow="0" w:firstColumn="0" w:lastColumn="0" w:noHBand="0" w:noVBand="0"/>
      </w:tblPr>
      <w:tblGrid>
        <w:gridCol w:w="4643"/>
        <w:gridCol w:w="10"/>
        <w:gridCol w:w="4643"/>
      </w:tblGrid>
      <w:tr w:rsidR="00374F41" w:rsidRPr="00374F41" w14:paraId="74F555CB" w14:textId="77777777" w:rsidTr="003F3EEF">
        <w:tc>
          <w:tcPr>
            <w:tcW w:w="4643" w:type="dxa"/>
            <w:tcBorders>
              <w:top w:val="single" w:sz="4" w:space="0" w:color="000000"/>
              <w:left w:val="single" w:sz="4" w:space="0" w:color="000000"/>
              <w:bottom w:val="single" w:sz="4" w:space="0" w:color="000000"/>
            </w:tcBorders>
          </w:tcPr>
          <w:p w14:paraId="56782B5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Predviđeno područje uvođenja u okoliš</w:t>
            </w:r>
          </w:p>
        </w:tc>
        <w:tc>
          <w:tcPr>
            <w:tcW w:w="4653" w:type="dxa"/>
            <w:gridSpan w:val="2"/>
            <w:tcBorders>
              <w:top w:val="single" w:sz="4" w:space="0" w:color="000000"/>
              <w:left w:val="single" w:sz="4" w:space="0" w:color="000000"/>
              <w:bottom w:val="single" w:sz="4" w:space="0" w:color="000000"/>
              <w:right w:val="single" w:sz="4" w:space="0" w:color="000000"/>
            </w:tcBorders>
          </w:tcPr>
          <w:p w14:paraId="5B23515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Stanišni tip</w:t>
            </w:r>
          </w:p>
        </w:tc>
      </w:tr>
      <w:tr w:rsidR="00374F41" w:rsidRPr="00374F41" w14:paraId="138C60D3" w14:textId="77777777" w:rsidTr="003F3EEF">
        <w:tc>
          <w:tcPr>
            <w:tcW w:w="4653" w:type="dxa"/>
            <w:gridSpan w:val="2"/>
            <w:tcBorders>
              <w:left w:val="single" w:sz="4" w:space="0" w:color="000000"/>
            </w:tcBorders>
          </w:tcPr>
          <w:p w14:paraId="02E9340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predviđenog staništa</w:t>
            </w:r>
          </w:p>
        </w:tc>
        <w:tc>
          <w:tcPr>
            <w:tcW w:w="4643" w:type="dxa"/>
            <w:tcBorders>
              <w:left w:val="single" w:sz="4" w:space="0" w:color="000000"/>
            </w:tcBorders>
            <w:tcMar>
              <w:left w:w="0" w:type="dxa"/>
              <w:right w:w="0" w:type="dxa"/>
            </w:tcMar>
          </w:tcPr>
          <w:p w14:paraId="477CA32A" w14:textId="77777777" w:rsidR="00DA7317" w:rsidRPr="00374F41" w:rsidRDefault="00DA7317" w:rsidP="00C5629A">
            <w:pPr>
              <w:suppressAutoHyphens/>
              <w:snapToGrid w:val="0"/>
              <w:spacing w:after="0" w:line="276" w:lineRule="auto"/>
              <w:rPr>
                <w:rFonts w:ascii="Times New Roman" w:eastAsia="Times New Roman" w:hAnsi="Times New Roman" w:cs="Times New Roman"/>
                <w:lang w:eastAsia="ar-SA"/>
              </w:rPr>
            </w:pPr>
          </w:p>
        </w:tc>
      </w:tr>
      <w:tr w:rsidR="00374F41" w:rsidRPr="00374F41" w14:paraId="02B2494D" w14:textId="77777777" w:rsidTr="003F3EEF">
        <w:tc>
          <w:tcPr>
            <w:tcW w:w="4643" w:type="dxa"/>
            <w:tcBorders>
              <w:top w:val="single" w:sz="4" w:space="0" w:color="000000"/>
              <w:left w:val="single" w:sz="4" w:space="0" w:color="000000"/>
              <w:bottom w:val="single" w:sz="4" w:space="0" w:color="000000"/>
            </w:tcBorders>
          </w:tcPr>
          <w:p w14:paraId="0B6B2B9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Predviđeno područje uvođenja u okoliš</w:t>
            </w:r>
          </w:p>
        </w:tc>
        <w:tc>
          <w:tcPr>
            <w:tcW w:w="4653" w:type="dxa"/>
            <w:gridSpan w:val="2"/>
            <w:tcBorders>
              <w:top w:val="single" w:sz="4" w:space="0" w:color="000000"/>
              <w:left w:val="single" w:sz="4" w:space="0" w:color="000000"/>
              <w:bottom w:val="single" w:sz="4" w:space="0" w:color="000000"/>
              <w:right w:val="single" w:sz="4" w:space="0" w:color="000000"/>
            </w:tcBorders>
          </w:tcPr>
          <w:p w14:paraId="2974D8E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Stanišni tip</w:t>
            </w:r>
          </w:p>
        </w:tc>
      </w:tr>
      <w:tr w:rsidR="00374F41" w:rsidRPr="00374F41" w14:paraId="0116F3B1" w14:textId="77777777" w:rsidTr="003F3EEF">
        <w:tc>
          <w:tcPr>
            <w:tcW w:w="4643" w:type="dxa"/>
            <w:tcBorders>
              <w:left w:val="single" w:sz="4" w:space="0" w:color="000000"/>
              <w:bottom w:val="single" w:sz="4" w:space="0" w:color="000000"/>
            </w:tcBorders>
          </w:tcPr>
          <w:p w14:paraId="0CB2BC9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predviđenog staništa</w:t>
            </w:r>
          </w:p>
        </w:tc>
        <w:tc>
          <w:tcPr>
            <w:tcW w:w="4653" w:type="dxa"/>
            <w:gridSpan w:val="2"/>
            <w:tcBorders>
              <w:left w:val="single" w:sz="4" w:space="0" w:color="000000"/>
              <w:bottom w:val="single" w:sz="4" w:space="0" w:color="000000"/>
              <w:right w:val="single" w:sz="4" w:space="0" w:color="000000"/>
            </w:tcBorders>
          </w:tcPr>
          <w:p w14:paraId="3FFA518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E6852BF" w14:textId="77777777" w:rsidTr="003F3EEF">
        <w:tc>
          <w:tcPr>
            <w:tcW w:w="4643" w:type="dxa"/>
            <w:tcBorders>
              <w:left w:val="single" w:sz="4" w:space="0" w:color="000000"/>
              <w:bottom w:val="single" w:sz="4" w:space="0" w:color="000000"/>
            </w:tcBorders>
          </w:tcPr>
          <w:p w14:paraId="688F8C5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Predviđeno područje uvođenja u okoliš</w:t>
            </w:r>
          </w:p>
        </w:tc>
        <w:tc>
          <w:tcPr>
            <w:tcW w:w="4653" w:type="dxa"/>
            <w:gridSpan w:val="2"/>
            <w:tcBorders>
              <w:left w:val="single" w:sz="4" w:space="0" w:color="000000"/>
              <w:bottom w:val="single" w:sz="4" w:space="0" w:color="000000"/>
              <w:right w:val="single" w:sz="4" w:space="0" w:color="000000"/>
            </w:tcBorders>
          </w:tcPr>
          <w:p w14:paraId="6606D00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Stanišni tip</w:t>
            </w:r>
          </w:p>
        </w:tc>
      </w:tr>
      <w:tr w:rsidR="00374F41" w:rsidRPr="00374F41" w14:paraId="212A8001" w14:textId="77777777" w:rsidTr="003F3EEF">
        <w:tc>
          <w:tcPr>
            <w:tcW w:w="4643" w:type="dxa"/>
            <w:tcBorders>
              <w:left w:val="single" w:sz="4" w:space="0" w:color="000000"/>
              <w:bottom w:val="single" w:sz="4" w:space="0" w:color="000000"/>
            </w:tcBorders>
          </w:tcPr>
          <w:p w14:paraId="733B42E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predviđenog staništa</w:t>
            </w:r>
          </w:p>
        </w:tc>
        <w:tc>
          <w:tcPr>
            <w:tcW w:w="4653" w:type="dxa"/>
            <w:gridSpan w:val="2"/>
            <w:tcBorders>
              <w:left w:val="single" w:sz="4" w:space="0" w:color="000000"/>
              <w:bottom w:val="single" w:sz="4" w:space="0" w:color="000000"/>
              <w:right w:val="single" w:sz="4" w:space="0" w:color="000000"/>
            </w:tcBorders>
          </w:tcPr>
          <w:p w14:paraId="43835A4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767D5AA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 skladu s propisima s područja zaštite i očuvanja prirode</w:t>
      </w:r>
    </w:p>
    <w:p w14:paraId="420BFD5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1035E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2. Ponašanje i osobine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njihov utjecaj na okoliš u simuliranom prirodnom okolišu (npr. mikrokozmos, staklenik/plastenik)</w:t>
      </w:r>
    </w:p>
    <w:p w14:paraId="594F46E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15FD32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Referencije zajedno s rezultatima proučavanja ponašanja i osobina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njihovog utjecaja na okoliš u simuliranim okolišima</w:t>
      </w:r>
    </w:p>
    <w:tbl>
      <w:tblPr>
        <w:tblW w:w="0" w:type="auto"/>
        <w:tblInd w:w="-5" w:type="dxa"/>
        <w:tblLayout w:type="fixed"/>
        <w:tblLook w:val="0000" w:firstRow="0" w:lastRow="0" w:firstColumn="0" w:lastColumn="0" w:noHBand="0" w:noVBand="0"/>
      </w:tblPr>
      <w:tblGrid>
        <w:gridCol w:w="9296"/>
      </w:tblGrid>
      <w:tr w:rsidR="00374F41" w:rsidRPr="00374F41" w14:paraId="6847974F"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6435353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Izvor (autor/i, godina: naziv izvora, revija, godište, broj, izdavač, mjesto izdavanja, br. stranica, odnosno stranice u reviji):</w:t>
            </w:r>
          </w:p>
        </w:tc>
      </w:tr>
      <w:tr w:rsidR="00374F41" w:rsidRPr="00374F41" w14:paraId="027F4C93" w14:textId="77777777" w:rsidTr="003F3EEF">
        <w:tc>
          <w:tcPr>
            <w:tcW w:w="9296" w:type="dxa"/>
            <w:tcBorders>
              <w:left w:val="single" w:sz="4" w:space="0" w:color="000000"/>
              <w:bottom w:val="single" w:sz="4" w:space="0" w:color="000000"/>
              <w:right w:val="single" w:sz="4" w:space="0" w:color="000000"/>
            </w:tcBorders>
          </w:tcPr>
          <w:p w14:paraId="1D84961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28DF1E3" w14:textId="77777777" w:rsidTr="003F3EEF">
        <w:tc>
          <w:tcPr>
            <w:tcW w:w="9296" w:type="dxa"/>
            <w:tcBorders>
              <w:left w:val="single" w:sz="4" w:space="0" w:color="000000"/>
              <w:bottom w:val="single" w:sz="4" w:space="0" w:color="000000"/>
              <w:right w:val="single" w:sz="4" w:space="0" w:color="000000"/>
            </w:tcBorders>
          </w:tcPr>
          <w:p w14:paraId="68A950C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D1BCDDE" w14:textId="77777777" w:rsidTr="003F3EEF">
        <w:tc>
          <w:tcPr>
            <w:tcW w:w="9296" w:type="dxa"/>
            <w:tcBorders>
              <w:left w:val="single" w:sz="4" w:space="0" w:color="000000"/>
              <w:bottom w:val="single" w:sz="4" w:space="0" w:color="000000"/>
              <w:right w:val="single" w:sz="4" w:space="0" w:color="000000"/>
            </w:tcBorders>
          </w:tcPr>
          <w:p w14:paraId="5A85766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3EB59AE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805A2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Sposobnost genetskog prijenosa</w:t>
      </w:r>
    </w:p>
    <w:p w14:paraId="6B29CDF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a) Prijenos genetskog materijala s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u organizme nakon uvođenja u okoliš  u ekosustavima na koje bi uvođenje u okoliš moglo utjecati</w:t>
      </w:r>
    </w:p>
    <w:tbl>
      <w:tblPr>
        <w:tblW w:w="0" w:type="auto"/>
        <w:tblInd w:w="-5" w:type="dxa"/>
        <w:tblLayout w:type="fixed"/>
        <w:tblLook w:val="0000" w:firstRow="0" w:lastRow="0" w:firstColumn="0" w:lastColumn="0" w:noHBand="0" w:noVBand="0"/>
      </w:tblPr>
      <w:tblGrid>
        <w:gridCol w:w="4643"/>
        <w:gridCol w:w="4653"/>
      </w:tblGrid>
      <w:tr w:rsidR="00374F41" w:rsidRPr="00374F41" w14:paraId="7D14C529" w14:textId="77777777" w:rsidTr="003F3EEF">
        <w:tc>
          <w:tcPr>
            <w:tcW w:w="4643" w:type="dxa"/>
            <w:tcBorders>
              <w:top w:val="single" w:sz="4" w:space="0" w:color="000000"/>
              <w:left w:val="single" w:sz="4" w:space="0" w:color="000000"/>
              <w:bottom w:val="single" w:sz="4" w:space="0" w:color="000000"/>
            </w:tcBorders>
          </w:tcPr>
          <w:p w14:paraId="3DD0425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organizama</w:t>
            </w:r>
          </w:p>
        </w:tc>
        <w:tc>
          <w:tcPr>
            <w:tcW w:w="4653" w:type="dxa"/>
            <w:tcBorders>
              <w:top w:val="single" w:sz="4" w:space="0" w:color="000000"/>
              <w:left w:val="single" w:sz="4" w:space="0" w:color="000000"/>
              <w:bottom w:val="single" w:sz="4" w:space="0" w:color="000000"/>
              <w:right w:val="single" w:sz="4" w:space="0" w:color="000000"/>
            </w:tcBorders>
          </w:tcPr>
          <w:p w14:paraId="798EF9D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genetskog prijenosa i mogućih posljedica</w:t>
            </w:r>
          </w:p>
        </w:tc>
      </w:tr>
      <w:tr w:rsidR="00374F41" w:rsidRPr="00374F41" w14:paraId="2E082F21" w14:textId="77777777" w:rsidTr="003F3EEF">
        <w:tc>
          <w:tcPr>
            <w:tcW w:w="4643" w:type="dxa"/>
            <w:tcBorders>
              <w:left w:val="single" w:sz="4" w:space="0" w:color="000000"/>
              <w:bottom w:val="single" w:sz="4" w:space="0" w:color="000000"/>
            </w:tcBorders>
          </w:tcPr>
          <w:p w14:paraId="20DCBE7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4F84A05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30C7030A" w14:textId="77777777" w:rsidTr="003F3EEF">
        <w:tc>
          <w:tcPr>
            <w:tcW w:w="4643" w:type="dxa"/>
            <w:tcBorders>
              <w:left w:val="single" w:sz="4" w:space="0" w:color="000000"/>
              <w:bottom w:val="single" w:sz="4" w:space="0" w:color="000000"/>
            </w:tcBorders>
          </w:tcPr>
          <w:p w14:paraId="0B04D2B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531391A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BE3986E" w14:textId="77777777" w:rsidTr="003F3EEF">
        <w:tc>
          <w:tcPr>
            <w:tcW w:w="4643" w:type="dxa"/>
            <w:tcBorders>
              <w:left w:val="single" w:sz="4" w:space="0" w:color="000000"/>
              <w:bottom w:val="single" w:sz="4" w:space="0" w:color="000000"/>
            </w:tcBorders>
          </w:tcPr>
          <w:p w14:paraId="5DCC74E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07AD3C0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055B71E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02E734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b) Prijenos genetskog materijala autohtonih organizama u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 xml:space="preserve"> nakon uvođenja u okoliš</w:t>
      </w:r>
    </w:p>
    <w:tbl>
      <w:tblPr>
        <w:tblW w:w="0" w:type="auto"/>
        <w:tblInd w:w="-5" w:type="dxa"/>
        <w:tblLayout w:type="fixed"/>
        <w:tblLook w:val="0000" w:firstRow="0" w:lastRow="0" w:firstColumn="0" w:lastColumn="0" w:noHBand="0" w:noVBand="0"/>
      </w:tblPr>
      <w:tblGrid>
        <w:gridCol w:w="4643"/>
        <w:gridCol w:w="4653"/>
      </w:tblGrid>
      <w:tr w:rsidR="00374F41" w:rsidRPr="00374F41" w14:paraId="0C8798CC" w14:textId="77777777" w:rsidTr="003F3EEF">
        <w:tc>
          <w:tcPr>
            <w:tcW w:w="4643" w:type="dxa"/>
            <w:tcBorders>
              <w:top w:val="single" w:sz="4" w:space="0" w:color="000000"/>
              <w:left w:val="single" w:sz="4" w:space="0" w:color="000000"/>
              <w:bottom w:val="single" w:sz="4" w:space="0" w:color="000000"/>
            </w:tcBorders>
          </w:tcPr>
          <w:p w14:paraId="31085C8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organizama</w:t>
            </w:r>
          </w:p>
        </w:tc>
        <w:tc>
          <w:tcPr>
            <w:tcW w:w="4653" w:type="dxa"/>
            <w:tcBorders>
              <w:top w:val="single" w:sz="4" w:space="0" w:color="000000"/>
              <w:left w:val="single" w:sz="4" w:space="0" w:color="000000"/>
              <w:bottom w:val="single" w:sz="4" w:space="0" w:color="000000"/>
              <w:right w:val="single" w:sz="4" w:space="0" w:color="000000"/>
            </w:tcBorders>
          </w:tcPr>
          <w:p w14:paraId="28D19D2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genetskog prijenosa i mogućih posljedica</w:t>
            </w:r>
          </w:p>
        </w:tc>
      </w:tr>
      <w:tr w:rsidR="00374F41" w:rsidRPr="00374F41" w14:paraId="33EDCAD4" w14:textId="77777777" w:rsidTr="003F3EEF">
        <w:tc>
          <w:tcPr>
            <w:tcW w:w="4643" w:type="dxa"/>
            <w:tcBorders>
              <w:left w:val="single" w:sz="4" w:space="0" w:color="000000"/>
              <w:bottom w:val="single" w:sz="4" w:space="0" w:color="000000"/>
            </w:tcBorders>
          </w:tcPr>
          <w:p w14:paraId="48FD8E9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425437C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3CE4B4A2" w14:textId="77777777" w:rsidTr="003F3EEF">
        <w:tc>
          <w:tcPr>
            <w:tcW w:w="4643" w:type="dxa"/>
            <w:tcBorders>
              <w:left w:val="single" w:sz="4" w:space="0" w:color="000000"/>
              <w:bottom w:val="single" w:sz="4" w:space="0" w:color="000000"/>
            </w:tcBorders>
          </w:tcPr>
          <w:p w14:paraId="448AFD8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232E28E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4F313DF" w14:textId="77777777" w:rsidTr="003F3EEF">
        <w:tc>
          <w:tcPr>
            <w:tcW w:w="4643" w:type="dxa"/>
            <w:tcBorders>
              <w:left w:val="single" w:sz="4" w:space="0" w:color="000000"/>
              <w:bottom w:val="single" w:sz="4" w:space="0" w:color="000000"/>
            </w:tcBorders>
          </w:tcPr>
          <w:p w14:paraId="2CF28EF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70631A4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1C4E06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86EDB7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 Može li se nakon uvođenja u okoliš dogoditi naknadna selekcija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koja vodi u manifestiranje neočekivanih ili neželjenih osobina?</w:t>
      </w:r>
    </w:p>
    <w:p w14:paraId="4FE76AD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7BFA43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naknadne selekcije</w:t>
      </w:r>
    </w:p>
    <w:p w14:paraId="4AEFC80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BD879B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6AC374B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67628DA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AE0A6A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Mjere i metode za osiguravanje i provjeravanje genetske stabilnosti</w:t>
      </w:r>
    </w:p>
    <w:p w14:paraId="2765C82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upotrijebljenih metoda za osiguravanje genetske stabilnosti</w:t>
      </w:r>
    </w:p>
    <w:p w14:paraId="06BC739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06AA044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genetskih osobina koje mogu spriječiti ili smanjiti širenje genetskog materijala</w:t>
      </w:r>
    </w:p>
    <w:p w14:paraId="4373BF2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A7962C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metoda za provjeravanje genetske stabilnosti</w:t>
      </w:r>
    </w:p>
    <w:p w14:paraId="2DCF792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B67DFF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B07671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 Putovi biološkog širenja, poznati ili mogući načini međusobnog utjecaja s posrednikom širenja, uključujući i udisanje, konzumiranje, površinski dodir itd.</w:t>
      </w:r>
    </w:p>
    <w:p w14:paraId="560B845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2E128B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2E4D5C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7. Ekosustavi u koje se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može proširiti s mjesta uvođenja u okoliš</w:t>
      </w:r>
    </w:p>
    <w:tbl>
      <w:tblPr>
        <w:tblW w:w="0" w:type="auto"/>
        <w:tblInd w:w="-5" w:type="dxa"/>
        <w:tblLayout w:type="fixed"/>
        <w:tblLook w:val="0000" w:firstRow="0" w:lastRow="0" w:firstColumn="0" w:lastColumn="0" w:noHBand="0" w:noVBand="0"/>
      </w:tblPr>
      <w:tblGrid>
        <w:gridCol w:w="2268"/>
        <w:gridCol w:w="7028"/>
      </w:tblGrid>
      <w:tr w:rsidR="00374F41" w:rsidRPr="00374F41" w14:paraId="6F83DC33" w14:textId="77777777" w:rsidTr="003F3EEF">
        <w:tc>
          <w:tcPr>
            <w:tcW w:w="2268" w:type="dxa"/>
            <w:tcBorders>
              <w:top w:val="single" w:sz="4" w:space="0" w:color="000000"/>
              <w:left w:val="single" w:sz="4" w:space="0" w:color="000000"/>
              <w:bottom w:val="single" w:sz="4" w:space="0" w:color="000000"/>
            </w:tcBorders>
          </w:tcPr>
          <w:p w14:paraId="7FE9AAB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Ekosustav</w:t>
            </w:r>
          </w:p>
        </w:tc>
        <w:tc>
          <w:tcPr>
            <w:tcW w:w="7028" w:type="dxa"/>
            <w:tcBorders>
              <w:top w:val="single" w:sz="4" w:space="0" w:color="000000"/>
              <w:left w:val="single" w:sz="4" w:space="0" w:color="000000"/>
              <w:bottom w:val="single" w:sz="4" w:space="0" w:color="000000"/>
              <w:right w:val="single" w:sz="4" w:space="0" w:color="000000"/>
            </w:tcBorders>
          </w:tcPr>
          <w:p w14:paraId="42486CD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ekosustava i moguće posljedice prisutnosti </w:t>
            </w:r>
            <w:r w:rsidR="00F87564">
              <w:rPr>
                <w:rFonts w:ascii="Times New Roman" w:eastAsia="Times New Roman" w:hAnsi="Times New Roman" w:cs="Times New Roman"/>
                <w:lang w:eastAsia="ar-SA"/>
              </w:rPr>
              <w:t>GMO</w:t>
            </w:r>
          </w:p>
        </w:tc>
      </w:tr>
      <w:tr w:rsidR="00374F41" w:rsidRPr="00374F41" w14:paraId="689A3D86" w14:textId="77777777" w:rsidTr="003F3EEF">
        <w:tc>
          <w:tcPr>
            <w:tcW w:w="2268" w:type="dxa"/>
            <w:tcBorders>
              <w:left w:val="single" w:sz="4" w:space="0" w:color="000000"/>
              <w:bottom w:val="single" w:sz="4" w:space="0" w:color="000000"/>
            </w:tcBorders>
          </w:tcPr>
          <w:p w14:paraId="30A392E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7028" w:type="dxa"/>
            <w:tcBorders>
              <w:left w:val="single" w:sz="4" w:space="0" w:color="000000"/>
              <w:bottom w:val="single" w:sz="4" w:space="0" w:color="000000"/>
              <w:right w:val="single" w:sz="4" w:space="0" w:color="000000"/>
            </w:tcBorders>
          </w:tcPr>
          <w:p w14:paraId="0E4783D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0C1DA6B" w14:textId="77777777" w:rsidTr="003F3EEF">
        <w:tc>
          <w:tcPr>
            <w:tcW w:w="2268" w:type="dxa"/>
            <w:tcBorders>
              <w:left w:val="single" w:sz="4" w:space="0" w:color="000000"/>
              <w:bottom w:val="single" w:sz="4" w:space="0" w:color="000000"/>
            </w:tcBorders>
          </w:tcPr>
          <w:p w14:paraId="00373D2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7028" w:type="dxa"/>
            <w:tcBorders>
              <w:left w:val="single" w:sz="4" w:space="0" w:color="000000"/>
              <w:bottom w:val="single" w:sz="4" w:space="0" w:color="000000"/>
              <w:right w:val="single" w:sz="4" w:space="0" w:color="000000"/>
            </w:tcBorders>
          </w:tcPr>
          <w:p w14:paraId="62311A1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45F053F" w14:textId="77777777" w:rsidTr="003F3EEF">
        <w:tc>
          <w:tcPr>
            <w:tcW w:w="2268" w:type="dxa"/>
            <w:tcBorders>
              <w:left w:val="single" w:sz="4" w:space="0" w:color="000000"/>
              <w:bottom w:val="single" w:sz="4" w:space="0" w:color="000000"/>
            </w:tcBorders>
          </w:tcPr>
          <w:p w14:paraId="77E4ED5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7028" w:type="dxa"/>
            <w:tcBorders>
              <w:left w:val="single" w:sz="4" w:space="0" w:color="000000"/>
              <w:bottom w:val="single" w:sz="4" w:space="0" w:color="000000"/>
              <w:right w:val="single" w:sz="4" w:space="0" w:color="000000"/>
            </w:tcBorders>
          </w:tcPr>
          <w:p w14:paraId="24733FB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7C59389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DC2E7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Mogućnosti prekomjernog povećanja populacije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okolišu</w:t>
      </w:r>
    </w:p>
    <w:p w14:paraId="6AEEE3E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9A994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A616A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9. Kompetitivne prednosti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usporedbi s primateljskim ili roditeljskim organizmom</w:t>
      </w:r>
    </w:p>
    <w:p w14:paraId="63BFE71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412840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55FCC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10. Identifikacija i opis ciljnih organizama</w:t>
      </w:r>
    </w:p>
    <w:tbl>
      <w:tblPr>
        <w:tblW w:w="0" w:type="auto"/>
        <w:tblInd w:w="-5" w:type="dxa"/>
        <w:tblLayout w:type="fixed"/>
        <w:tblLook w:val="0000" w:firstRow="0" w:lastRow="0" w:firstColumn="0" w:lastColumn="0" w:noHBand="0" w:noVBand="0"/>
      </w:tblPr>
      <w:tblGrid>
        <w:gridCol w:w="4643"/>
        <w:gridCol w:w="4653"/>
      </w:tblGrid>
      <w:tr w:rsidR="00374F41" w:rsidRPr="00374F41" w14:paraId="61B07998" w14:textId="77777777" w:rsidTr="003F3EEF">
        <w:tc>
          <w:tcPr>
            <w:tcW w:w="4643" w:type="dxa"/>
            <w:tcBorders>
              <w:top w:val="single" w:sz="4" w:space="0" w:color="000000"/>
              <w:left w:val="single" w:sz="4" w:space="0" w:color="000000"/>
              <w:bottom w:val="single" w:sz="4" w:space="0" w:color="000000"/>
            </w:tcBorders>
          </w:tcPr>
          <w:p w14:paraId="27302B7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organizama</w:t>
            </w:r>
          </w:p>
        </w:tc>
        <w:tc>
          <w:tcPr>
            <w:tcW w:w="4653" w:type="dxa"/>
            <w:tcBorders>
              <w:top w:val="single" w:sz="4" w:space="0" w:color="000000"/>
              <w:left w:val="single" w:sz="4" w:space="0" w:color="000000"/>
              <w:bottom w:val="single" w:sz="4" w:space="0" w:color="000000"/>
              <w:right w:val="single" w:sz="4" w:space="0" w:color="000000"/>
            </w:tcBorders>
          </w:tcPr>
          <w:p w14:paraId="7E00044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organizma</w:t>
            </w:r>
          </w:p>
        </w:tc>
      </w:tr>
      <w:tr w:rsidR="00374F41" w:rsidRPr="00374F41" w14:paraId="06A708D4" w14:textId="77777777" w:rsidTr="003F3EEF">
        <w:tc>
          <w:tcPr>
            <w:tcW w:w="4643" w:type="dxa"/>
            <w:tcBorders>
              <w:left w:val="single" w:sz="4" w:space="0" w:color="000000"/>
              <w:bottom w:val="single" w:sz="4" w:space="0" w:color="000000"/>
            </w:tcBorders>
          </w:tcPr>
          <w:p w14:paraId="4A35B4C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09651A1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C240C89" w14:textId="77777777" w:rsidTr="003F3EEF">
        <w:tc>
          <w:tcPr>
            <w:tcW w:w="4643" w:type="dxa"/>
            <w:tcBorders>
              <w:left w:val="single" w:sz="4" w:space="0" w:color="000000"/>
              <w:bottom w:val="single" w:sz="4" w:space="0" w:color="000000"/>
            </w:tcBorders>
          </w:tcPr>
          <w:p w14:paraId="510A550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146CC73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5159D51E" w14:textId="77777777" w:rsidTr="003F3EEF">
        <w:tc>
          <w:tcPr>
            <w:tcW w:w="4643" w:type="dxa"/>
            <w:tcBorders>
              <w:left w:val="single" w:sz="4" w:space="0" w:color="000000"/>
              <w:bottom w:val="single" w:sz="4" w:space="0" w:color="000000"/>
            </w:tcBorders>
          </w:tcPr>
          <w:p w14:paraId="7E019F0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1F3F101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7E51BCA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0BF744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11. Očekivani mehanizam i rezultat međusobnog utjecanja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ciljnih organizama</w:t>
      </w:r>
    </w:p>
    <w:tbl>
      <w:tblPr>
        <w:tblW w:w="0" w:type="auto"/>
        <w:tblInd w:w="-5" w:type="dxa"/>
        <w:tblLayout w:type="fixed"/>
        <w:tblLook w:val="0000" w:firstRow="0" w:lastRow="0" w:firstColumn="0" w:lastColumn="0" w:noHBand="0" w:noVBand="0"/>
      </w:tblPr>
      <w:tblGrid>
        <w:gridCol w:w="4643"/>
        <w:gridCol w:w="4653"/>
      </w:tblGrid>
      <w:tr w:rsidR="00374F41" w:rsidRPr="00374F41" w14:paraId="61AF3647" w14:textId="77777777" w:rsidTr="003F3EEF">
        <w:tc>
          <w:tcPr>
            <w:tcW w:w="4643" w:type="dxa"/>
            <w:tcBorders>
              <w:top w:val="single" w:sz="4" w:space="0" w:color="000000"/>
              <w:left w:val="single" w:sz="4" w:space="0" w:color="000000"/>
              <w:bottom w:val="single" w:sz="4" w:space="0" w:color="000000"/>
            </w:tcBorders>
          </w:tcPr>
          <w:p w14:paraId="6BDD0D1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Znanstveno ime vrste ili skupine </w:t>
            </w:r>
            <w:proofErr w:type="spellStart"/>
            <w:r w:rsidRPr="00374F41">
              <w:rPr>
                <w:rFonts w:ascii="Times New Roman" w:eastAsia="Times New Roman" w:hAnsi="Times New Roman" w:cs="Times New Roman"/>
                <w:lang w:eastAsia="ar-SA"/>
              </w:rPr>
              <w:t>neciljnih</w:t>
            </w:r>
            <w:proofErr w:type="spellEnd"/>
            <w:r w:rsidRPr="00374F41">
              <w:rPr>
                <w:rFonts w:ascii="Times New Roman" w:eastAsia="Times New Roman" w:hAnsi="Times New Roman" w:cs="Times New Roman"/>
                <w:lang w:eastAsia="ar-SA"/>
              </w:rPr>
              <w:t xml:space="preserve"> organizama</w:t>
            </w:r>
          </w:p>
        </w:tc>
        <w:tc>
          <w:tcPr>
            <w:tcW w:w="4653" w:type="dxa"/>
            <w:tcBorders>
              <w:top w:val="single" w:sz="4" w:space="0" w:color="000000"/>
              <w:left w:val="single" w:sz="4" w:space="0" w:color="000000"/>
              <w:bottom w:val="single" w:sz="4" w:space="0" w:color="000000"/>
              <w:right w:val="single" w:sz="4" w:space="0" w:color="000000"/>
            </w:tcBorders>
          </w:tcPr>
          <w:p w14:paraId="1A4B9C1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Mehanizam i rezultat međusobnog utjecanja</w:t>
            </w:r>
          </w:p>
        </w:tc>
      </w:tr>
      <w:tr w:rsidR="00374F41" w:rsidRPr="00374F41" w14:paraId="4A3F57D1" w14:textId="77777777" w:rsidTr="003F3EEF">
        <w:tc>
          <w:tcPr>
            <w:tcW w:w="4643" w:type="dxa"/>
            <w:tcBorders>
              <w:left w:val="single" w:sz="4" w:space="0" w:color="000000"/>
              <w:bottom w:val="single" w:sz="4" w:space="0" w:color="000000"/>
            </w:tcBorders>
          </w:tcPr>
          <w:p w14:paraId="19C2368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4AB2D91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33DE558B" w14:textId="77777777" w:rsidTr="003F3EEF">
        <w:tc>
          <w:tcPr>
            <w:tcW w:w="4643" w:type="dxa"/>
            <w:tcBorders>
              <w:left w:val="single" w:sz="4" w:space="0" w:color="000000"/>
              <w:bottom w:val="single" w:sz="4" w:space="0" w:color="000000"/>
            </w:tcBorders>
          </w:tcPr>
          <w:p w14:paraId="7B18CE8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01B9116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56122F6E" w14:textId="77777777" w:rsidTr="003F3EEF">
        <w:tc>
          <w:tcPr>
            <w:tcW w:w="4643" w:type="dxa"/>
            <w:tcBorders>
              <w:left w:val="single" w:sz="4" w:space="0" w:color="000000"/>
              <w:bottom w:val="single" w:sz="4" w:space="0" w:color="000000"/>
            </w:tcBorders>
          </w:tcPr>
          <w:p w14:paraId="7384924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3FEBD9E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12B26CA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1FDEB8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13. Vjerojatnost modifikacije u biološkom međusobnom utjecanju ili mobilizaciji domaćina nakon uvođenja u okoliš</w:t>
      </w:r>
    </w:p>
    <w:tbl>
      <w:tblPr>
        <w:tblW w:w="0" w:type="auto"/>
        <w:tblInd w:w="-5" w:type="dxa"/>
        <w:tblLayout w:type="fixed"/>
        <w:tblLook w:val="0000" w:firstRow="0" w:lastRow="0" w:firstColumn="0" w:lastColumn="0" w:noHBand="0" w:noVBand="0"/>
      </w:tblPr>
      <w:tblGrid>
        <w:gridCol w:w="2987"/>
        <w:gridCol w:w="6309"/>
      </w:tblGrid>
      <w:tr w:rsidR="00374F41" w:rsidRPr="00374F41" w14:paraId="365140E1" w14:textId="77777777" w:rsidTr="003F3EEF">
        <w:tc>
          <w:tcPr>
            <w:tcW w:w="2987" w:type="dxa"/>
            <w:tcBorders>
              <w:top w:val="single" w:sz="4" w:space="0" w:color="000000"/>
              <w:left w:val="single" w:sz="4" w:space="0" w:color="000000"/>
              <w:bottom w:val="single" w:sz="4" w:space="0" w:color="000000"/>
            </w:tcBorders>
          </w:tcPr>
          <w:p w14:paraId="6542474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Domaćin</w:t>
            </w:r>
          </w:p>
        </w:tc>
        <w:tc>
          <w:tcPr>
            <w:tcW w:w="6309" w:type="dxa"/>
            <w:tcBorders>
              <w:top w:val="single" w:sz="4" w:space="0" w:color="000000"/>
              <w:left w:val="single" w:sz="4" w:space="0" w:color="000000"/>
              <w:bottom w:val="single" w:sz="4" w:space="0" w:color="000000"/>
              <w:right w:val="single" w:sz="4" w:space="0" w:color="000000"/>
            </w:tcBorders>
          </w:tcPr>
          <w:p w14:paraId="3AB469F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Vjerojatnost modifikacija u međusobnom biološkom utjecanju</w:t>
            </w:r>
          </w:p>
        </w:tc>
      </w:tr>
      <w:tr w:rsidR="00374F41" w:rsidRPr="00374F41" w14:paraId="20897C4E" w14:textId="77777777" w:rsidTr="003F3EEF">
        <w:tc>
          <w:tcPr>
            <w:tcW w:w="2987" w:type="dxa"/>
            <w:tcBorders>
              <w:left w:val="single" w:sz="4" w:space="0" w:color="000000"/>
              <w:bottom w:val="single" w:sz="4" w:space="0" w:color="000000"/>
            </w:tcBorders>
          </w:tcPr>
          <w:p w14:paraId="6632DB0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6309" w:type="dxa"/>
            <w:tcBorders>
              <w:left w:val="single" w:sz="4" w:space="0" w:color="000000"/>
              <w:bottom w:val="single" w:sz="4" w:space="0" w:color="000000"/>
              <w:right w:val="single" w:sz="4" w:space="0" w:color="000000"/>
            </w:tcBorders>
          </w:tcPr>
          <w:p w14:paraId="48091C2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53D993B" w14:textId="77777777" w:rsidTr="003F3EEF">
        <w:tc>
          <w:tcPr>
            <w:tcW w:w="2987" w:type="dxa"/>
            <w:tcBorders>
              <w:left w:val="single" w:sz="4" w:space="0" w:color="000000"/>
              <w:bottom w:val="single" w:sz="4" w:space="0" w:color="000000"/>
            </w:tcBorders>
          </w:tcPr>
          <w:p w14:paraId="55726D0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6309" w:type="dxa"/>
            <w:tcBorders>
              <w:left w:val="single" w:sz="4" w:space="0" w:color="000000"/>
              <w:bottom w:val="single" w:sz="4" w:space="0" w:color="000000"/>
              <w:right w:val="single" w:sz="4" w:space="0" w:color="000000"/>
            </w:tcBorders>
          </w:tcPr>
          <w:p w14:paraId="21CDF50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5B056CE6" w14:textId="77777777" w:rsidTr="003F3EEF">
        <w:tc>
          <w:tcPr>
            <w:tcW w:w="2987" w:type="dxa"/>
            <w:tcBorders>
              <w:left w:val="single" w:sz="4" w:space="0" w:color="000000"/>
              <w:bottom w:val="single" w:sz="4" w:space="0" w:color="000000"/>
            </w:tcBorders>
          </w:tcPr>
          <w:p w14:paraId="572C532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6309" w:type="dxa"/>
            <w:tcBorders>
              <w:left w:val="single" w:sz="4" w:space="0" w:color="000000"/>
              <w:bottom w:val="single" w:sz="4" w:space="0" w:color="000000"/>
              <w:right w:val="single" w:sz="4" w:space="0" w:color="000000"/>
            </w:tcBorders>
          </w:tcPr>
          <w:p w14:paraId="5A7F26E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7A2F97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EDCDB8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14. Poznato ili predviđeno međusobno utjecanje s </w:t>
      </w:r>
      <w:proofErr w:type="spellStart"/>
      <w:r w:rsidRPr="00374F41">
        <w:rPr>
          <w:rFonts w:ascii="Times New Roman" w:eastAsia="Times New Roman" w:hAnsi="Times New Roman" w:cs="Times New Roman"/>
          <w:lang w:eastAsia="ar-SA"/>
        </w:rPr>
        <w:t>neciljnim</w:t>
      </w:r>
      <w:proofErr w:type="spellEnd"/>
      <w:r w:rsidRPr="00374F41">
        <w:rPr>
          <w:rFonts w:ascii="Times New Roman" w:eastAsia="Times New Roman" w:hAnsi="Times New Roman" w:cs="Times New Roman"/>
          <w:lang w:eastAsia="ar-SA"/>
        </w:rPr>
        <w:t xml:space="preserve"> organizmima u okolišu (uključujući i suparnike, žrtve, domaćine,</w:t>
      </w:r>
      <w:r w:rsidR="00F406A5">
        <w:rPr>
          <w:rFonts w:ascii="Times New Roman" w:eastAsia="Times New Roman" w:hAnsi="Times New Roman" w:cs="Times New Roman"/>
          <w:lang w:eastAsia="ar-SA"/>
        </w:rPr>
        <w:t xml:space="preserve"> oprašivače,</w:t>
      </w:r>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simbionte</w:t>
      </w:r>
      <w:proofErr w:type="spellEnd"/>
      <w:r w:rsidRPr="00374F41">
        <w:rPr>
          <w:rFonts w:ascii="Times New Roman" w:eastAsia="Times New Roman" w:hAnsi="Times New Roman" w:cs="Times New Roman"/>
          <w:lang w:eastAsia="ar-SA"/>
        </w:rPr>
        <w:t>, grabežljivce, nametnike i patogene)</w:t>
      </w:r>
    </w:p>
    <w:tbl>
      <w:tblPr>
        <w:tblW w:w="0" w:type="auto"/>
        <w:tblInd w:w="-5" w:type="dxa"/>
        <w:tblLayout w:type="fixed"/>
        <w:tblLook w:val="0000" w:firstRow="0" w:lastRow="0" w:firstColumn="0" w:lastColumn="0" w:noHBand="0" w:noVBand="0"/>
      </w:tblPr>
      <w:tblGrid>
        <w:gridCol w:w="1548"/>
        <w:gridCol w:w="540"/>
        <w:gridCol w:w="540"/>
        <w:gridCol w:w="540"/>
        <w:gridCol w:w="540"/>
        <w:gridCol w:w="540"/>
        <w:gridCol w:w="540"/>
        <w:gridCol w:w="540"/>
        <w:gridCol w:w="1799"/>
        <w:gridCol w:w="2169"/>
      </w:tblGrid>
      <w:tr w:rsidR="00374F41" w:rsidRPr="00374F41" w14:paraId="499BA0B1" w14:textId="77777777" w:rsidTr="003F3EEF">
        <w:tc>
          <w:tcPr>
            <w:tcW w:w="1548" w:type="dxa"/>
            <w:tcBorders>
              <w:top w:val="single" w:sz="4" w:space="0" w:color="000000"/>
              <w:left w:val="single" w:sz="4" w:space="0" w:color="000000"/>
              <w:bottom w:val="single" w:sz="4" w:space="0" w:color="000000"/>
            </w:tcBorders>
          </w:tcPr>
          <w:p w14:paraId="49DE371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Neciljni</w:t>
            </w:r>
            <w:proofErr w:type="spellEnd"/>
            <w:r w:rsidRPr="00374F41">
              <w:rPr>
                <w:rFonts w:ascii="Times New Roman" w:eastAsia="Times New Roman" w:hAnsi="Times New Roman" w:cs="Times New Roman"/>
                <w:lang w:eastAsia="ar-SA"/>
              </w:rPr>
              <w:t xml:space="preserve"> organizmi</w:t>
            </w:r>
          </w:p>
        </w:tc>
        <w:tc>
          <w:tcPr>
            <w:tcW w:w="540" w:type="dxa"/>
            <w:tcBorders>
              <w:top w:val="single" w:sz="4" w:space="0" w:color="000000"/>
              <w:left w:val="single" w:sz="4" w:space="0" w:color="000000"/>
              <w:bottom w:val="single" w:sz="4" w:space="0" w:color="000000"/>
            </w:tcBorders>
          </w:tcPr>
          <w:p w14:paraId="6CF4228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Su</w:t>
            </w:r>
          </w:p>
        </w:tc>
        <w:tc>
          <w:tcPr>
            <w:tcW w:w="540" w:type="dxa"/>
            <w:tcBorders>
              <w:top w:val="single" w:sz="4" w:space="0" w:color="000000"/>
              <w:left w:val="single" w:sz="4" w:space="0" w:color="000000"/>
              <w:bottom w:val="single" w:sz="4" w:space="0" w:color="000000"/>
            </w:tcBorders>
          </w:tcPr>
          <w:p w14:paraId="6CDE7A1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Ž</w:t>
            </w:r>
          </w:p>
        </w:tc>
        <w:tc>
          <w:tcPr>
            <w:tcW w:w="540" w:type="dxa"/>
            <w:tcBorders>
              <w:top w:val="single" w:sz="4" w:space="0" w:color="000000"/>
              <w:left w:val="single" w:sz="4" w:space="0" w:color="000000"/>
              <w:bottom w:val="single" w:sz="4" w:space="0" w:color="000000"/>
            </w:tcBorders>
          </w:tcPr>
          <w:p w14:paraId="2DFE18A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w:t>
            </w:r>
          </w:p>
        </w:tc>
        <w:tc>
          <w:tcPr>
            <w:tcW w:w="540" w:type="dxa"/>
            <w:tcBorders>
              <w:top w:val="single" w:sz="4" w:space="0" w:color="000000"/>
              <w:left w:val="single" w:sz="4" w:space="0" w:color="000000"/>
              <w:bottom w:val="single" w:sz="4" w:space="0" w:color="000000"/>
            </w:tcBorders>
          </w:tcPr>
          <w:p w14:paraId="08055C6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w:t>
            </w:r>
          </w:p>
        </w:tc>
        <w:tc>
          <w:tcPr>
            <w:tcW w:w="540" w:type="dxa"/>
            <w:tcBorders>
              <w:top w:val="single" w:sz="4" w:space="0" w:color="000000"/>
              <w:left w:val="single" w:sz="4" w:space="0" w:color="000000"/>
              <w:bottom w:val="single" w:sz="4" w:space="0" w:color="000000"/>
            </w:tcBorders>
          </w:tcPr>
          <w:p w14:paraId="50B572D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w:t>
            </w:r>
          </w:p>
        </w:tc>
        <w:tc>
          <w:tcPr>
            <w:tcW w:w="540" w:type="dxa"/>
            <w:tcBorders>
              <w:top w:val="single" w:sz="4" w:space="0" w:color="000000"/>
              <w:left w:val="single" w:sz="4" w:space="0" w:color="000000"/>
              <w:bottom w:val="single" w:sz="4" w:space="0" w:color="000000"/>
            </w:tcBorders>
          </w:tcPr>
          <w:p w14:paraId="5C03832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w:t>
            </w:r>
          </w:p>
        </w:tc>
        <w:tc>
          <w:tcPr>
            <w:tcW w:w="540" w:type="dxa"/>
            <w:tcBorders>
              <w:top w:val="single" w:sz="4" w:space="0" w:color="000000"/>
              <w:left w:val="single" w:sz="4" w:space="0" w:color="000000"/>
              <w:bottom w:val="single" w:sz="4" w:space="0" w:color="000000"/>
            </w:tcBorders>
          </w:tcPr>
          <w:p w14:paraId="0DCAB82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w:t>
            </w:r>
          </w:p>
        </w:tc>
        <w:tc>
          <w:tcPr>
            <w:tcW w:w="1799" w:type="dxa"/>
            <w:tcBorders>
              <w:top w:val="single" w:sz="4" w:space="0" w:color="000000"/>
              <w:left w:val="single" w:sz="4" w:space="0" w:color="000000"/>
              <w:bottom w:val="single" w:sz="4" w:space="0" w:color="000000"/>
            </w:tcBorders>
          </w:tcPr>
          <w:p w14:paraId="35083D6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Ostalo</w:t>
            </w:r>
          </w:p>
        </w:tc>
        <w:tc>
          <w:tcPr>
            <w:tcW w:w="2169" w:type="dxa"/>
            <w:tcBorders>
              <w:top w:val="single" w:sz="4" w:space="0" w:color="000000"/>
              <w:left w:val="single" w:sz="4" w:space="0" w:color="000000"/>
              <w:bottom w:val="single" w:sz="4" w:space="0" w:color="000000"/>
              <w:right w:val="single" w:sz="4" w:space="0" w:color="000000"/>
            </w:tcBorders>
          </w:tcPr>
          <w:p w14:paraId="1827CAC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međusobnog utjecanja</w:t>
            </w:r>
          </w:p>
        </w:tc>
      </w:tr>
      <w:tr w:rsidR="00374F41" w:rsidRPr="00374F41" w14:paraId="78F991B7" w14:textId="77777777" w:rsidTr="003F3EEF">
        <w:tc>
          <w:tcPr>
            <w:tcW w:w="1548" w:type="dxa"/>
            <w:tcBorders>
              <w:left w:val="single" w:sz="4" w:space="0" w:color="000000"/>
              <w:bottom w:val="single" w:sz="4" w:space="0" w:color="000000"/>
            </w:tcBorders>
          </w:tcPr>
          <w:p w14:paraId="7270830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540" w:type="dxa"/>
            <w:tcBorders>
              <w:left w:val="single" w:sz="4" w:space="0" w:color="000000"/>
              <w:bottom w:val="single" w:sz="4" w:space="0" w:color="000000"/>
            </w:tcBorders>
          </w:tcPr>
          <w:p w14:paraId="6160D1B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5A59DEF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44CAF41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3902A15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34F587E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4A6AE92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027F674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799" w:type="dxa"/>
            <w:tcBorders>
              <w:left w:val="single" w:sz="4" w:space="0" w:color="000000"/>
              <w:bottom w:val="single" w:sz="4" w:space="0" w:color="000000"/>
            </w:tcBorders>
          </w:tcPr>
          <w:p w14:paraId="6CA97D5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169" w:type="dxa"/>
            <w:tcBorders>
              <w:left w:val="single" w:sz="4" w:space="0" w:color="000000"/>
              <w:bottom w:val="single" w:sz="4" w:space="0" w:color="000000"/>
              <w:right w:val="single" w:sz="4" w:space="0" w:color="000000"/>
            </w:tcBorders>
          </w:tcPr>
          <w:p w14:paraId="3D3A19B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6D5628E5" w14:textId="77777777" w:rsidTr="003F3EEF">
        <w:tc>
          <w:tcPr>
            <w:tcW w:w="1548" w:type="dxa"/>
            <w:tcBorders>
              <w:left w:val="single" w:sz="4" w:space="0" w:color="000000"/>
              <w:bottom w:val="single" w:sz="4" w:space="0" w:color="000000"/>
            </w:tcBorders>
          </w:tcPr>
          <w:p w14:paraId="19580C9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540" w:type="dxa"/>
            <w:tcBorders>
              <w:left w:val="single" w:sz="4" w:space="0" w:color="000000"/>
              <w:bottom w:val="single" w:sz="4" w:space="0" w:color="000000"/>
            </w:tcBorders>
          </w:tcPr>
          <w:p w14:paraId="61E716E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7965876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4708A08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3103761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6CD5634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514DC93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302C647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799" w:type="dxa"/>
            <w:tcBorders>
              <w:left w:val="single" w:sz="4" w:space="0" w:color="000000"/>
              <w:bottom w:val="single" w:sz="4" w:space="0" w:color="000000"/>
            </w:tcBorders>
          </w:tcPr>
          <w:p w14:paraId="3218341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169" w:type="dxa"/>
            <w:tcBorders>
              <w:left w:val="single" w:sz="4" w:space="0" w:color="000000"/>
              <w:bottom w:val="single" w:sz="4" w:space="0" w:color="000000"/>
              <w:right w:val="single" w:sz="4" w:space="0" w:color="000000"/>
            </w:tcBorders>
          </w:tcPr>
          <w:p w14:paraId="6593ACB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57E4C704" w14:textId="77777777" w:rsidTr="003F3EEF">
        <w:tc>
          <w:tcPr>
            <w:tcW w:w="1548" w:type="dxa"/>
            <w:tcBorders>
              <w:left w:val="single" w:sz="4" w:space="0" w:color="000000"/>
              <w:bottom w:val="single" w:sz="4" w:space="0" w:color="000000"/>
            </w:tcBorders>
          </w:tcPr>
          <w:p w14:paraId="1D6BC46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540" w:type="dxa"/>
            <w:tcBorders>
              <w:left w:val="single" w:sz="4" w:space="0" w:color="000000"/>
              <w:bottom w:val="single" w:sz="4" w:space="0" w:color="000000"/>
            </w:tcBorders>
          </w:tcPr>
          <w:p w14:paraId="4A5AEDA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1D5BDCA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682D13B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24592E0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0C480D1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432A6AC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540" w:type="dxa"/>
            <w:tcBorders>
              <w:left w:val="single" w:sz="4" w:space="0" w:color="000000"/>
              <w:bottom w:val="single" w:sz="4" w:space="0" w:color="000000"/>
            </w:tcBorders>
          </w:tcPr>
          <w:p w14:paraId="4D4ECB6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799" w:type="dxa"/>
            <w:tcBorders>
              <w:left w:val="single" w:sz="4" w:space="0" w:color="000000"/>
              <w:bottom w:val="single" w:sz="4" w:space="0" w:color="000000"/>
            </w:tcBorders>
          </w:tcPr>
          <w:p w14:paraId="62DD0A7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2169" w:type="dxa"/>
            <w:tcBorders>
              <w:left w:val="single" w:sz="4" w:space="0" w:color="000000"/>
              <w:bottom w:val="single" w:sz="4" w:space="0" w:color="000000"/>
              <w:right w:val="single" w:sz="4" w:space="0" w:color="000000"/>
            </w:tcBorders>
          </w:tcPr>
          <w:p w14:paraId="54E7B3A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7EB3D61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Su = suparnik, Ž = žrtva, D = domaćin, S = </w:t>
      </w:r>
      <w:proofErr w:type="spellStart"/>
      <w:r w:rsidRPr="00374F41">
        <w:rPr>
          <w:rFonts w:ascii="Times New Roman" w:eastAsia="Times New Roman" w:hAnsi="Times New Roman" w:cs="Times New Roman"/>
          <w:lang w:eastAsia="ar-SA"/>
        </w:rPr>
        <w:t>simbiont</w:t>
      </w:r>
      <w:proofErr w:type="spellEnd"/>
      <w:r w:rsidRPr="00374F41">
        <w:rPr>
          <w:rFonts w:ascii="Times New Roman" w:eastAsia="Times New Roman" w:hAnsi="Times New Roman" w:cs="Times New Roman"/>
          <w:lang w:eastAsia="ar-SA"/>
        </w:rPr>
        <w:t>, G = grabežljivac, N = nametnik, P = patogen, Ostalo = ispunite</w:t>
      </w:r>
    </w:p>
    <w:p w14:paraId="542A2B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0DEDD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15. Stanišni tipovi ili područja štićena ili zaštićena prema propisima o zaštiti okoliša, očuvanju prirode ili korištenju i zaštiti pojedinih prirodnih dobara na koje bi uvođenje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 moglo utjecati</w:t>
      </w:r>
    </w:p>
    <w:tbl>
      <w:tblPr>
        <w:tblW w:w="0" w:type="auto"/>
        <w:tblInd w:w="-5" w:type="dxa"/>
        <w:tblLayout w:type="fixed"/>
        <w:tblLook w:val="0000" w:firstRow="0" w:lastRow="0" w:firstColumn="0" w:lastColumn="0" w:noHBand="0" w:noVBand="0"/>
      </w:tblPr>
      <w:tblGrid>
        <w:gridCol w:w="3527"/>
        <w:gridCol w:w="5769"/>
      </w:tblGrid>
      <w:tr w:rsidR="00374F41" w:rsidRPr="00374F41" w14:paraId="7A89106D" w14:textId="77777777" w:rsidTr="003F3EEF">
        <w:tc>
          <w:tcPr>
            <w:tcW w:w="3527" w:type="dxa"/>
            <w:tcBorders>
              <w:top w:val="single" w:sz="4" w:space="0" w:color="000000"/>
              <w:left w:val="single" w:sz="4" w:space="0" w:color="000000"/>
              <w:bottom w:val="single" w:sz="4" w:space="0" w:color="000000"/>
            </w:tcBorders>
          </w:tcPr>
          <w:p w14:paraId="30F72B8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Stanišni tip ili područja</w:t>
            </w:r>
          </w:p>
        </w:tc>
        <w:tc>
          <w:tcPr>
            <w:tcW w:w="5769" w:type="dxa"/>
            <w:tcBorders>
              <w:top w:val="single" w:sz="4" w:space="0" w:color="000000"/>
              <w:left w:val="single" w:sz="4" w:space="0" w:color="000000"/>
              <w:bottom w:val="single" w:sz="4" w:space="0" w:color="000000"/>
              <w:right w:val="single" w:sz="4" w:space="0" w:color="000000"/>
            </w:tcBorders>
          </w:tcPr>
          <w:p w14:paraId="154E5E6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Mogući utjecaji</w:t>
            </w:r>
          </w:p>
        </w:tc>
      </w:tr>
      <w:tr w:rsidR="00374F41" w:rsidRPr="00374F41" w14:paraId="5361BBFC" w14:textId="77777777" w:rsidTr="003F3EEF">
        <w:tc>
          <w:tcPr>
            <w:tcW w:w="3527" w:type="dxa"/>
            <w:tcBorders>
              <w:left w:val="single" w:sz="4" w:space="0" w:color="000000"/>
              <w:bottom w:val="single" w:sz="4" w:space="0" w:color="000000"/>
            </w:tcBorders>
          </w:tcPr>
          <w:p w14:paraId="7748127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5769" w:type="dxa"/>
            <w:tcBorders>
              <w:left w:val="single" w:sz="4" w:space="0" w:color="000000"/>
              <w:bottom w:val="single" w:sz="4" w:space="0" w:color="000000"/>
              <w:right w:val="single" w:sz="4" w:space="0" w:color="000000"/>
            </w:tcBorders>
          </w:tcPr>
          <w:p w14:paraId="22F95C9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81D3981" w14:textId="77777777" w:rsidTr="003F3EEF">
        <w:tc>
          <w:tcPr>
            <w:tcW w:w="3527" w:type="dxa"/>
            <w:tcBorders>
              <w:left w:val="single" w:sz="4" w:space="0" w:color="000000"/>
              <w:bottom w:val="single" w:sz="4" w:space="0" w:color="000000"/>
            </w:tcBorders>
          </w:tcPr>
          <w:p w14:paraId="6775960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5769" w:type="dxa"/>
            <w:tcBorders>
              <w:left w:val="single" w:sz="4" w:space="0" w:color="000000"/>
              <w:bottom w:val="single" w:sz="4" w:space="0" w:color="000000"/>
              <w:right w:val="single" w:sz="4" w:space="0" w:color="000000"/>
            </w:tcBorders>
          </w:tcPr>
          <w:p w14:paraId="250A52F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02195798" w14:textId="77777777" w:rsidTr="003F3EEF">
        <w:tc>
          <w:tcPr>
            <w:tcW w:w="3527" w:type="dxa"/>
            <w:tcBorders>
              <w:left w:val="single" w:sz="4" w:space="0" w:color="000000"/>
              <w:bottom w:val="single" w:sz="4" w:space="0" w:color="000000"/>
            </w:tcBorders>
          </w:tcPr>
          <w:p w14:paraId="3433BBB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5769" w:type="dxa"/>
            <w:tcBorders>
              <w:left w:val="single" w:sz="4" w:space="0" w:color="000000"/>
              <w:bottom w:val="single" w:sz="4" w:space="0" w:color="000000"/>
              <w:right w:val="single" w:sz="4" w:space="0" w:color="000000"/>
            </w:tcBorders>
          </w:tcPr>
          <w:p w14:paraId="3FB4471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214201D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C4D61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16. Uključenost u biokemijske procese</w:t>
      </w:r>
    </w:p>
    <w:p w14:paraId="3FA6799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Procesi osnovne proizvodnje</w:t>
      </w:r>
    </w:p>
    <w:p w14:paraId="70942AB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F378E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Kruženje hranjivih tvari</w:t>
      </w:r>
    </w:p>
    <w:p w14:paraId="116418E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81B33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Procesi disanja</w:t>
      </w:r>
    </w:p>
    <w:p w14:paraId="56A6A9A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2C8759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Ostalo:</w:t>
      </w:r>
    </w:p>
    <w:p w14:paraId="6F53111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0C3A24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C347E0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17. Ostali mogući međusobni utjecaji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okoliša</w:t>
      </w:r>
    </w:p>
    <w:p w14:paraId="14D42B1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A85C29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886B4E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18. Predviđeno ponašanje proizvoda, ukoliko se razlikuje od primateljskog ili roditeljskog organizma</w:t>
      </w:r>
    </w:p>
    <w:p w14:paraId="12D7F06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Utjecaji proizvoda na okoliš</w:t>
      </w:r>
    </w:p>
    <w:p w14:paraId="012E15A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002768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Utjecaji proizvoda na ljudsko zdravlje, ukoliko su drugačiji od utjecaja primateljskog ili roditeljskog organizma</w:t>
      </w:r>
    </w:p>
    <w:p w14:paraId="5989C30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50AD7E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C0896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V  MONITORING, NADZOR, ZBRINJAVANJE OTPADA I MJERE U SLUČAJU NENAMJERNOG ŠIRENJA </w:t>
      </w:r>
      <w:r w:rsidR="00F87564">
        <w:rPr>
          <w:rFonts w:ascii="Times New Roman" w:eastAsia="Times New Roman" w:hAnsi="Times New Roman" w:cs="Times New Roman"/>
          <w:lang w:eastAsia="ar-SA"/>
        </w:rPr>
        <w:t>GMO</w:t>
      </w:r>
    </w:p>
    <w:p w14:paraId="507EA1B8" w14:textId="77777777" w:rsidR="00DA7317" w:rsidRPr="00374F41" w:rsidRDefault="00DA7317" w:rsidP="00C5629A">
      <w:pPr>
        <w:pBdr>
          <w:bottom w:val="single" w:sz="4" w:space="1" w:color="000000"/>
        </w:pBdr>
        <w:suppressAutoHyphens/>
        <w:autoSpaceDE w:val="0"/>
        <w:spacing w:after="0" w:line="276" w:lineRule="auto"/>
        <w:rPr>
          <w:rFonts w:ascii="Times New Roman" w:eastAsia="Times New Roman" w:hAnsi="Times New Roman" w:cs="Times New Roman"/>
          <w:lang w:eastAsia="ar-SA"/>
        </w:rPr>
      </w:pPr>
    </w:p>
    <w:p w14:paraId="250EE171" w14:textId="77777777" w:rsidR="00DA7317" w:rsidRPr="00374F41" w:rsidRDefault="00DA7317" w:rsidP="00C5629A">
      <w:pPr>
        <w:pBdr>
          <w:bottom w:val="single" w:sz="4" w:space="1"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MONITORING</w:t>
      </w:r>
    </w:p>
    <w:p w14:paraId="46EB7E7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 Metode praćenja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njegovih učinaka</w:t>
      </w:r>
    </w:p>
    <w:p w14:paraId="535FBA4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Metode praćenja </w:t>
      </w:r>
      <w:r w:rsidR="00F87564">
        <w:rPr>
          <w:rFonts w:ascii="Times New Roman" w:eastAsia="Times New Roman" w:hAnsi="Times New Roman" w:cs="Times New Roman"/>
          <w:lang w:eastAsia="ar-SA"/>
        </w:rPr>
        <w:t>GMO</w:t>
      </w:r>
    </w:p>
    <w:p w14:paraId="1A7B0DB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DC9F4F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Metode praćenja učinaka </w:t>
      </w:r>
      <w:r w:rsidR="00F87564">
        <w:rPr>
          <w:rFonts w:ascii="Times New Roman" w:eastAsia="Times New Roman" w:hAnsi="Times New Roman" w:cs="Times New Roman"/>
          <w:lang w:eastAsia="ar-SA"/>
        </w:rPr>
        <w:t>GMO</w:t>
      </w:r>
    </w:p>
    <w:p w14:paraId="47C8104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126795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C0A0C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 Specifičnost metoda za identifikaciju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te osjetljivost i pouzdanost metoda monitoringa</w:t>
      </w:r>
    </w:p>
    <w:p w14:paraId="4883A5B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D797A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Specifičnost metoda za identifikaciju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za razlikovanje od izvornog organizma i primateljskog ili roditeljskog organizma</w:t>
      </w:r>
    </w:p>
    <w:tbl>
      <w:tblPr>
        <w:tblW w:w="0" w:type="auto"/>
        <w:tblInd w:w="-5" w:type="dxa"/>
        <w:tblLayout w:type="fixed"/>
        <w:tblLook w:val="0000" w:firstRow="0" w:lastRow="0" w:firstColumn="0" w:lastColumn="0" w:noHBand="0" w:noVBand="0"/>
      </w:tblPr>
      <w:tblGrid>
        <w:gridCol w:w="4643"/>
        <w:gridCol w:w="4653"/>
      </w:tblGrid>
      <w:tr w:rsidR="00374F41" w:rsidRPr="00374F41" w14:paraId="08F286C5" w14:textId="77777777" w:rsidTr="003F3EEF">
        <w:tc>
          <w:tcPr>
            <w:tcW w:w="4643" w:type="dxa"/>
            <w:tcBorders>
              <w:top w:val="single" w:sz="4" w:space="0" w:color="000000"/>
              <w:left w:val="single" w:sz="4" w:space="0" w:color="000000"/>
              <w:bottom w:val="single" w:sz="4" w:space="0" w:color="000000"/>
            </w:tcBorders>
          </w:tcPr>
          <w:p w14:paraId="386A01F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Metoda</w:t>
            </w:r>
          </w:p>
        </w:tc>
        <w:tc>
          <w:tcPr>
            <w:tcW w:w="4653" w:type="dxa"/>
            <w:tcBorders>
              <w:top w:val="single" w:sz="4" w:space="0" w:color="000000"/>
              <w:left w:val="single" w:sz="4" w:space="0" w:color="000000"/>
              <w:bottom w:val="single" w:sz="4" w:space="0" w:color="000000"/>
              <w:right w:val="single" w:sz="4" w:space="0" w:color="000000"/>
            </w:tcBorders>
          </w:tcPr>
          <w:p w14:paraId="55D935D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Specifičnost</w:t>
            </w:r>
          </w:p>
        </w:tc>
      </w:tr>
      <w:tr w:rsidR="00374F41" w:rsidRPr="00374F41" w14:paraId="35DF31CA" w14:textId="77777777" w:rsidTr="003F3EEF">
        <w:tc>
          <w:tcPr>
            <w:tcW w:w="4643" w:type="dxa"/>
            <w:tcBorders>
              <w:left w:val="single" w:sz="4" w:space="0" w:color="000000"/>
              <w:bottom w:val="single" w:sz="4" w:space="0" w:color="000000"/>
            </w:tcBorders>
          </w:tcPr>
          <w:p w14:paraId="5B28DFF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4A262ED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0AD35CFD" w14:textId="77777777" w:rsidTr="003F3EEF">
        <w:tc>
          <w:tcPr>
            <w:tcW w:w="4643" w:type="dxa"/>
            <w:tcBorders>
              <w:left w:val="single" w:sz="4" w:space="0" w:color="000000"/>
              <w:bottom w:val="single" w:sz="4" w:space="0" w:color="000000"/>
            </w:tcBorders>
          </w:tcPr>
          <w:p w14:paraId="4E85E3C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017F46F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D253574" w14:textId="77777777" w:rsidTr="003F3EEF">
        <w:tc>
          <w:tcPr>
            <w:tcW w:w="4643" w:type="dxa"/>
            <w:tcBorders>
              <w:left w:val="single" w:sz="4" w:space="0" w:color="000000"/>
              <w:bottom w:val="single" w:sz="4" w:space="0" w:color="000000"/>
            </w:tcBorders>
          </w:tcPr>
          <w:p w14:paraId="69A2F9C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2C56130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1780A6A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Osjetljivost i pouzdanost metoda monitoringa</w:t>
      </w:r>
    </w:p>
    <w:tbl>
      <w:tblPr>
        <w:tblW w:w="0" w:type="auto"/>
        <w:tblInd w:w="-5" w:type="dxa"/>
        <w:tblLayout w:type="fixed"/>
        <w:tblLook w:val="0000" w:firstRow="0" w:lastRow="0" w:firstColumn="0" w:lastColumn="0" w:noHBand="0" w:noVBand="0"/>
      </w:tblPr>
      <w:tblGrid>
        <w:gridCol w:w="4643"/>
        <w:gridCol w:w="4653"/>
      </w:tblGrid>
      <w:tr w:rsidR="00374F41" w:rsidRPr="00374F41" w14:paraId="0C395F22" w14:textId="77777777" w:rsidTr="003F3EEF">
        <w:tc>
          <w:tcPr>
            <w:tcW w:w="4643" w:type="dxa"/>
            <w:tcBorders>
              <w:top w:val="single" w:sz="4" w:space="0" w:color="000000"/>
              <w:left w:val="single" w:sz="4" w:space="0" w:color="000000"/>
              <w:bottom w:val="single" w:sz="4" w:space="0" w:color="000000"/>
            </w:tcBorders>
          </w:tcPr>
          <w:p w14:paraId="3D85B30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Metoda</w:t>
            </w:r>
          </w:p>
        </w:tc>
        <w:tc>
          <w:tcPr>
            <w:tcW w:w="4653" w:type="dxa"/>
            <w:tcBorders>
              <w:top w:val="single" w:sz="4" w:space="0" w:color="000000"/>
              <w:left w:val="single" w:sz="4" w:space="0" w:color="000000"/>
              <w:bottom w:val="single" w:sz="4" w:space="0" w:color="000000"/>
              <w:right w:val="single" w:sz="4" w:space="0" w:color="000000"/>
            </w:tcBorders>
          </w:tcPr>
          <w:p w14:paraId="4D31D80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Osjetljivost i pouzdanost</w:t>
            </w:r>
          </w:p>
        </w:tc>
      </w:tr>
      <w:tr w:rsidR="00374F41" w:rsidRPr="00374F41" w14:paraId="68C9C58A" w14:textId="77777777" w:rsidTr="003F3EEF">
        <w:tc>
          <w:tcPr>
            <w:tcW w:w="4643" w:type="dxa"/>
            <w:tcBorders>
              <w:left w:val="single" w:sz="4" w:space="0" w:color="000000"/>
              <w:bottom w:val="single" w:sz="4" w:space="0" w:color="000000"/>
            </w:tcBorders>
          </w:tcPr>
          <w:p w14:paraId="100365F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6D6C24B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6633524" w14:textId="77777777" w:rsidTr="003F3EEF">
        <w:tc>
          <w:tcPr>
            <w:tcW w:w="4643" w:type="dxa"/>
            <w:tcBorders>
              <w:left w:val="single" w:sz="4" w:space="0" w:color="000000"/>
              <w:bottom w:val="single" w:sz="4" w:space="0" w:color="000000"/>
            </w:tcBorders>
          </w:tcPr>
          <w:p w14:paraId="1FAC348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2C68AA8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57441D18" w14:textId="77777777" w:rsidTr="003F3EEF">
        <w:tc>
          <w:tcPr>
            <w:tcW w:w="4643" w:type="dxa"/>
            <w:tcBorders>
              <w:left w:val="single" w:sz="4" w:space="0" w:color="000000"/>
              <w:bottom w:val="single" w:sz="4" w:space="0" w:color="000000"/>
            </w:tcBorders>
          </w:tcPr>
          <w:p w14:paraId="66FA8B1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653" w:type="dxa"/>
            <w:tcBorders>
              <w:left w:val="single" w:sz="4" w:space="0" w:color="000000"/>
              <w:bottom w:val="single" w:sz="4" w:space="0" w:color="000000"/>
              <w:right w:val="single" w:sz="4" w:space="0" w:color="000000"/>
            </w:tcBorders>
          </w:tcPr>
          <w:p w14:paraId="34B678C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6B1D01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2CBA48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Tehnike otkrivanja prijenosa umetnutog genetskog materijala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druge organizme</w:t>
      </w:r>
    </w:p>
    <w:tbl>
      <w:tblPr>
        <w:tblW w:w="0" w:type="auto"/>
        <w:tblInd w:w="-5" w:type="dxa"/>
        <w:tblLayout w:type="fixed"/>
        <w:tblLook w:val="0000" w:firstRow="0" w:lastRow="0" w:firstColumn="0" w:lastColumn="0" w:noHBand="0" w:noVBand="0"/>
      </w:tblPr>
      <w:tblGrid>
        <w:gridCol w:w="9296"/>
      </w:tblGrid>
      <w:tr w:rsidR="00374F41" w:rsidRPr="00374F41" w14:paraId="1E634D36"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6973E69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Tehnika</w:t>
            </w:r>
          </w:p>
        </w:tc>
      </w:tr>
      <w:tr w:rsidR="00374F41" w:rsidRPr="00374F41" w14:paraId="29483F18" w14:textId="77777777" w:rsidTr="003F3EEF">
        <w:tc>
          <w:tcPr>
            <w:tcW w:w="9296" w:type="dxa"/>
            <w:tcBorders>
              <w:left w:val="single" w:sz="4" w:space="0" w:color="000000"/>
              <w:bottom w:val="single" w:sz="4" w:space="0" w:color="000000"/>
              <w:right w:val="single" w:sz="4" w:space="0" w:color="000000"/>
            </w:tcBorders>
          </w:tcPr>
          <w:p w14:paraId="6295D63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tehnike</w:t>
            </w:r>
          </w:p>
        </w:tc>
      </w:tr>
      <w:tr w:rsidR="00374F41" w:rsidRPr="00374F41" w14:paraId="2238A124" w14:textId="77777777" w:rsidTr="003F3EEF">
        <w:tc>
          <w:tcPr>
            <w:tcW w:w="9296" w:type="dxa"/>
            <w:tcBorders>
              <w:left w:val="single" w:sz="4" w:space="0" w:color="000000"/>
              <w:bottom w:val="single" w:sz="4" w:space="0" w:color="000000"/>
              <w:right w:val="single" w:sz="4" w:space="0" w:color="000000"/>
            </w:tcBorders>
          </w:tcPr>
          <w:p w14:paraId="53A9554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Tehnika</w:t>
            </w:r>
          </w:p>
        </w:tc>
      </w:tr>
      <w:tr w:rsidR="00374F41" w:rsidRPr="00374F41" w14:paraId="6EFF5E94" w14:textId="77777777" w:rsidTr="003F3EEF">
        <w:tc>
          <w:tcPr>
            <w:tcW w:w="9296" w:type="dxa"/>
            <w:tcBorders>
              <w:left w:val="single" w:sz="4" w:space="0" w:color="000000"/>
              <w:bottom w:val="single" w:sz="4" w:space="0" w:color="000000"/>
              <w:right w:val="single" w:sz="4" w:space="0" w:color="000000"/>
            </w:tcBorders>
          </w:tcPr>
          <w:p w14:paraId="718AA59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tehnike</w:t>
            </w:r>
          </w:p>
        </w:tc>
      </w:tr>
    </w:tbl>
    <w:p w14:paraId="55DC53F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08E22D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Trajanje i učestalost provođenja monitoringa</w:t>
      </w:r>
    </w:p>
    <w:tbl>
      <w:tblPr>
        <w:tblW w:w="0" w:type="auto"/>
        <w:tblInd w:w="-5" w:type="dxa"/>
        <w:tblLayout w:type="fixed"/>
        <w:tblLook w:val="0000" w:firstRow="0" w:lastRow="0" w:firstColumn="0" w:lastColumn="0" w:noHBand="0" w:noVBand="0"/>
      </w:tblPr>
      <w:tblGrid>
        <w:gridCol w:w="3096"/>
        <w:gridCol w:w="3095"/>
        <w:gridCol w:w="3105"/>
      </w:tblGrid>
      <w:tr w:rsidR="00374F41" w:rsidRPr="00374F41" w14:paraId="3AE8752E" w14:textId="77777777" w:rsidTr="003F3EEF">
        <w:tc>
          <w:tcPr>
            <w:tcW w:w="3096" w:type="dxa"/>
            <w:tcBorders>
              <w:top w:val="single" w:sz="4" w:space="0" w:color="000000"/>
              <w:left w:val="single" w:sz="4" w:space="0" w:color="000000"/>
              <w:bottom w:val="single" w:sz="4" w:space="0" w:color="000000"/>
            </w:tcBorders>
          </w:tcPr>
          <w:p w14:paraId="67DB727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Metoda monitoringa</w:t>
            </w:r>
          </w:p>
        </w:tc>
        <w:tc>
          <w:tcPr>
            <w:tcW w:w="3095" w:type="dxa"/>
            <w:tcBorders>
              <w:top w:val="single" w:sz="4" w:space="0" w:color="000000"/>
              <w:left w:val="single" w:sz="4" w:space="0" w:color="000000"/>
              <w:bottom w:val="single" w:sz="4" w:space="0" w:color="000000"/>
            </w:tcBorders>
          </w:tcPr>
          <w:p w14:paraId="68C30955"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w:t>
            </w:r>
          </w:p>
        </w:tc>
        <w:tc>
          <w:tcPr>
            <w:tcW w:w="3105" w:type="dxa"/>
            <w:tcBorders>
              <w:top w:val="single" w:sz="4" w:space="0" w:color="000000"/>
              <w:left w:val="single" w:sz="4" w:space="0" w:color="000000"/>
              <w:bottom w:val="single" w:sz="4" w:space="0" w:color="000000"/>
              <w:right w:val="single" w:sz="4" w:space="0" w:color="000000"/>
            </w:tcBorders>
          </w:tcPr>
          <w:p w14:paraId="1D49FFD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Učestalost</w:t>
            </w:r>
          </w:p>
        </w:tc>
      </w:tr>
      <w:tr w:rsidR="00374F41" w:rsidRPr="00374F41" w14:paraId="17B18E40" w14:textId="77777777" w:rsidTr="003F3EEF">
        <w:tc>
          <w:tcPr>
            <w:tcW w:w="3096" w:type="dxa"/>
            <w:tcBorders>
              <w:left w:val="single" w:sz="4" w:space="0" w:color="000000"/>
              <w:bottom w:val="single" w:sz="4" w:space="0" w:color="000000"/>
            </w:tcBorders>
          </w:tcPr>
          <w:p w14:paraId="02E447A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95" w:type="dxa"/>
            <w:tcBorders>
              <w:left w:val="single" w:sz="4" w:space="0" w:color="000000"/>
              <w:bottom w:val="single" w:sz="4" w:space="0" w:color="000000"/>
            </w:tcBorders>
          </w:tcPr>
          <w:p w14:paraId="0A9D47E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od                               do</w:t>
            </w:r>
          </w:p>
        </w:tc>
        <w:tc>
          <w:tcPr>
            <w:tcW w:w="3105" w:type="dxa"/>
            <w:tcBorders>
              <w:left w:val="single" w:sz="4" w:space="0" w:color="000000"/>
              <w:bottom w:val="single" w:sz="4" w:space="0" w:color="000000"/>
              <w:right w:val="single" w:sz="4" w:space="0" w:color="000000"/>
            </w:tcBorders>
          </w:tcPr>
          <w:p w14:paraId="4EDD37C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D3467F4" w14:textId="77777777" w:rsidTr="003F3EEF">
        <w:tc>
          <w:tcPr>
            <w:tcW w:w="3096" w:type="dxa"/>
            <w:tcBorders>
              <w:left w:val="single" w:sz="4" w:space="0" w:color="000000"/>
              <w:bottom w:val="single" w:sz="4" w:space="0" w:color="000000"/>
            </w:tcBorders>
          </w:tcPr>
          <w:p w14:paraId="11AAE3F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95" w:type="dxa"/>
            <w:tcBorders>
              <w:left w:val="single" w:sz="4" w:space="0" w:color="000000"/>
              <w:bottom w:val="single" w:sz="4" w:space="0" w:color="000000"/>
            </w:tcBorders>
          </w:tcPr>
          <w:p w14:paraId="63F7ABA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2F821A3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AF00E5B" w14:textId="77777777" w:rsidTr="003F3EEF">
        <w:tc>
          <w:tcPr>
            <w:tcW w:w="3096" w:type="dxa"/>
            <w:tcBorders>
              <w:left w:val="single" w:sz="4" w:space="0" w:color="000000"/>
              <w:bottom w:val="single" w:sz="4" w:space="0" w:color="000000"/>
            </w:tcBorders>
          </w:tcPr>
          <w:p w14:paraId="4E84C96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95" w:type="dxa"/>
            <w:tcBorders>
              <w:left w:val="single" w:sz="4" w:space="0" w:color="000000"/>
              <w:bottom w:val="single" w:sz="4" w:space="0" w:color="000000"/>
            </w:tcBorders>
          </w:tcPr>
          <w:p w14:paraId="572FD62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105" w:type="dxa"/>
            <w:tcBorders>
              <w:left w:val="single" w:sz="4" w:space="0" w:color="000000"/>
              <w:bottom w:val="single" w:sz="4" w:space="0" w:color="000000"/>
              <w:right w:val="single" w:sz="4" w:space="0" w:color="000000"/>
            </w:tcBorders>
          </w:tcPr>
          <w:p w14:paraId="6138610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7663A2B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765D7F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Podaci o programu monitoringa – identificirane osobine, značajke i nesigurnosti povezane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ili njegovom interakcijom s okolišem, koje se moraju tretirati u programu nakon stavljanja na tržište</w:t>
      </w:r>
    </w:p>
    <w:p w14:paraId="4919F87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45DC4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C51B3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NADZOR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055551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 Metode i postupci sprječavanja ili smanjenja širenja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izvan mjesta uvođenja u okoliš</w:t>
      </w:r>
    </w:p>
    <w:p w14:paraId="352078A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Metode sprječavanja ili smanjenja širenja </w:t>
      </w:r>
      <w:r w:rsidR="00F87564">
        <w:rPr>
          <w:rFonts w:ascii="Times New Roman" w:eastAsia="Times New Roman" w:hAnsi="Times New Roman" w:cs="Times New Roman"/>
          <w:lang w:eastAsia="ar-SA"/>
        </w:rPr>
        <w:t>GMO</w:t>
      </w:r>
    </w:p>
    <w:p w14:paraId="39C1FDF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62385E9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Postupci sprječavanja ili smanjenja širenja </w:t>
      </w:r>
      <w:r w:rsidR="00F87564">
        <w:rPr>
          <w:rFonts w:ascii="Times New Roman" w:eastAsia="Times New Roman" w:hAnsi="Times New Roman" w:cs="Times New Roman"/>
          <w:lang w:eastAsia="ar-SA"/>
        </w:rPr>
        <w:t>GMO</w:t>
      </w:r>
    </w:p>
    <w:p w14:paraId="2790D43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A2A1F4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CFE530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 Metode i postupci osiguravanja mjesta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u okoliš zbog sprječavanja pristupa neovlaštenim osobama</w:t>
      </w:r>
    </w:p>
    <w:p w14:paraId="03C375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Metode osiguravanja mjesta uvođenja u okoliš</w:t>
      </w:r>
    </w:p>
    <w:p w14:paraId="7C88400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20D361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Postupci osiguravanja mjesta uvođenja u okoliš</w:t>
      </w:r>
    </w:p>
    <w:p w14:paraId="1FE1F4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A61C6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ZBRINJAVANJE OTPADA</w:t>
      </w:r>
    </w:p>
    <w:p w14:paraId="5411BF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Vrsta otpadaka koji nastaju zbog uvođenja u okoliš</w:t>
      </w:r>
    </w:p>
    <w:p w14:paraId="47FF0E6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ED82F7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6A14B2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Očekivana količina otpada</w:t>
      </w:r>
    </w:p>
    <w:p w14:paraId="54CD2B7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E08C6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1B4E42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Opis zbrinjavanja otpada</w:t>
      </w:r>
    </w:p>
    <w:p w14:paraId="63A1DEC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3ED13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90466E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 MJERE U SLUČAJU NEOČEKIVANOG ŠIRENJA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w:t>
      </w:r>
    </w:p>
    <w:p w14:paraId="48EBA9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 Metode i postupci za nadzor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slučaju neočekivanoga širenja</w:t>
      </w:r>
    </w:p>
    <w:p w14:paraId="13E2709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10630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592357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 Metode dekontaminacije područja </w:t>
      </w:r>
      <w:r w:rsidR="003D108C">
        <w:rPr>
          <w:rFonts w:ascii="Times New Roman" w:eastAsia="Times New Roman" w:hAnsi="Times New Roman" w:cs="Times New Roman"/>
          <w:lang w:eastAsia="ar-SA"/>
        </w:rPr>
        <w:t>u slučaju neočekivanog širenja</w:t>
      </w:r>
      <w:r w:rsidRPr="00374F41">
        <w:rPr>
          <w:rFonts w:ascii="Times New Roman" w:eastAsia="Times New Roman" w:hAnsi="Times New Roman" w:cs="Times New Roman"/>
          <w:lang w:eastAsia="ar-SA"/>
        </w:rPr>
        <w:t xml:space="preserv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(uništavanje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i slično)</w:t>
      </w:r>
    </w:p>
    <w:p w14:paraId="251A3B9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A6D31D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 </w:t>
      </w:r>
    </w:p>
    <w:p w14:paraId="4A1E46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w:t>
      </w:r>
      <w:r w:rsidR="003D108C">
        <w:rPr>
          <w:rFonts w:ascii="Times New Roman" w:eastAsia="Times New Roman" w:hAnsi="Times New Roman" w:cs="Times New Roman"/>
          <w:lang w:eastAsia="ar-SA"/>
        </w:rPr>
        <w:t>Metode za zbrinjavanje i uništavanje</w:t>
      </w:r>
      <w:r w:rsidRPr="00374F41">
        <w:rPr>
          <w:rFonts w:ascii="Times New Roman" w:eastAsia="Times New Roman" w:hAnsi="Times New Roman" w:cs="Times New Roman"/>
          <w:lang w:eastAsia="ar-SA"/>
        </w:rPr>
        <w:t xml:space="preserve"> biljaka, životinja, slojeva tla ili drugih dijelova okoliša izloženih za vrijeme ili nakon širenja </w:t>
      </w:r>
      <w:r w:rsidR="00F87564">
        <w:rPr>
          <w:rFonts w:ascii="Times New Roman" w:eastAsia="Times New Roman" w:hAnsi="Times New Roman" w:cs="Times New Roman"/>
          <w:lang w:eastAsia="ar-SA"/>
        </w:rPr>
        <w:t>GMO</w:t>
      </w:r>
    </w:p>
    <w:p w14:paraId="068EC86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EAB6F3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1D6494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 Metode za izolaciju područja </w:t>
      </w:r>
      <w:r w:rsidR="003D108C">
        <w:rPr>
          <w:rFonts w:ascii="Times New Roman" w:eastAsia="Times New Roman" w:hAnsi="Times New Roman" w:cs="Times New Roman"/>
          <w:lang w:eastAsia="ar-SA"/>
        </w:rPr>
        <w:t>u slučaju neočekivanog širenja</w:t>
      </w:r>
      <w:r w:rsidRPr="00374F41">
        <w:rPr>
          <w:rFonts w:ascii="Times New Roman" w:eastAsia="Times New Roman" w:hAnsi="Times New Roman" w:cs="Times New Roman"/>
          <w:lang w:eastAsia="ar-SA"/>
        </w:rPr>
        <w:t xml:space="preserve"> </w:t>
      </w:r>
      <w:r w:rsidR="00F87564">
        <w:rPr>
          <w:rFonts w:ascii="Times New Roman" w:eastAsia="Times New Roman" w:hAnsi="Times New Roman" w:cs="Times New Roman"/>
          <w:lang w:eastAsia="ar-SA"/>
        </w:rPr>
        <w:t>GMO</w:t>
      </w:r>
    </w:p>
    <w:p w14:paraId="14C505E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58026B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05B1D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Planovi za zaštitu ljudskog zdravlja i okoliša u slučaju pojave neželjenih učinaka</w:t>
      </w:r>
    </w:p>
    <w:p w14:paraId="4295952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F86F7C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7DC0E3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VI  DODATNI PODACI O STAVLJANJU PROIZVODA NA TRŽIŠTE</w:t>
      </w:r>
    </w:p>
    <w:p w14:paraId="50194E8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Osoba sa sjedištem u Republici Hrvatskoj koja će biti odgovorna za stavljanje proizvoda na tržište bez obzira na to je li ona proizvođač, uvoznik ili distributer</w:t>
      </w:r>
    </w:p>
    <w:p w14:paraId="75E6A46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96"/>
      </w:tblGrid>
      <w:tr w:rsidR="00374F41" w:rsidRPr="00374F41" w14:paraId="0082FE81"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2C3ECE7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Osoba je:                                     Pravna osoba □                        Fizička osoba □</w:t>
            </w:r>
          </w:p>
        </w:tc>
      </w:tr>
      <w:tr w:rsidR="00374F41" w:rsidRPr="00374F41" w14:paraId="52C56E60" w14:textId="77777777" w:rsidTr="003F3EEF">
        <w:tc>
          <w:tcPr>
            <w:tcW w:w="9296" w:type="dxa"/>
            <w:tcBorders>
              <w:left w:val="single" w:sz="4" w:space="0" w:color="000000"/>
              <w:bottom w:val="single" w:sz="4" w:space="0" w:color="000000"/>
              <w:right w:val="single" w:sz="4" w:space="0" w:color="000000"/>
            </w:tcBorders>
          </w:tcPr>
          <w:p w14:paraId="3C6A3D7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Tvrtka:</w:t>
            </w:r>
          </w:p>
        </w:tc>
      </w:tr>
      <w:tr w:rsidR="00374F41" w:rsidRPr="00374F41" w14:paraId="52CF09E4" w14:textId="77777777" w:rsidTr="003F3EEF">
        <w:tc>
          <w:tcPr>
            <w:tcW w:w="9296" w:type="dxa"/>
            <w:tcBorders>
              <w:left w:val="single" w:sz="4" w:space="0" w:color="000000"/>
              <w:bottom w:val="single" w:sz="4" w:space="0" w:color="000000"/>
              <w:right w:val="single" w:sz="4" w:space="0" w:color="000000"/>
            </w:tcBorders>
          </w:tcPr>
          <w:p w14:paraId="7B28443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i adresa:</w:t>
            </w:r>
          </w:p>
        </w:tc>
      </w:tr>
      <w:tr w:rsidR="00374F41" w:rsidRPr="00374F41" w14:paraId="0A2B80A0" w14:textId="77777777" w:rsidTr="003F3EEF">
        <w:tc>
          <w:tcPr>
            <w:tcW w:w="9296" w:type="dxa"/>
            <w:tcBorders>
              <w:left w:val="single" w:sz="4" w:space="0" w:color="000000"/>
              <w:bottom w:val="single" w:sz="4" w:space="0" w:color="000000"/>
              <w:right w:val="single" w:sz="4" w:space="0" w:color="000000"/>
            </w:tcBorders>
          </w:tcPr>
          <w:p w14:paraId="6BBB43F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Poštanski broj:                                 Mjesto:</w:t>
            </w:r>
          </w:p>
        </w:tc>
      </w:tr>
      <w:tr w:rsidR="00374F41" w:rsidRPr="00374F41" w14:paraId="03B23446" w14:textId="77777777" w:rsidTr="003F3EEF">
        <w:tc>
          <w:tcPr>
            <w:tcW w:w="9296" w:type="dxa"/>
            <w:tcBorders>
              <w:left w:val="single" w:sz="4" w:space="0" w:color="000000"/>
              <w:bottom w:val="single" w:sz="4" w:space="0" w:color="000000"/>
              <w:right w:val="single" w:sz="4" w:space="0" w:color="000000"/>
            </w:tcBorders>
          </w:tcPr>
          <w:p w14:paraId="41F2339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r>
      <w:tr w:rsidR="00374F41" w:rsidRPr="00374F41" w14:paraId="294F7FD5" w14:textId="77777777" w:rsidTr="003F3EEF">
        <w:tc>
          <w:tcPr>
            <w:tcW w:w="9296" w:type="dxa"/>
            <w:tcBorders>
              <w:left w:val="single" w:sz="4" w:space="0" w:color="000000"/>
              <w:bottom w:val="single" w:sz="4" w:space="0" w:color="000000"/>
              <w:right w:val="single" w:sz="4" w:space="0" w:color="000000"/>
            </w:tcBorders>
          </w:tcPr>
          <w:p w14:paraId="668C240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Telefon:                                       Telefaks:                                              e-mail:</w:t>
            </w:r>
          </w:p>
        </w:tc>
      </w:tr>
      <w:tr w:rsidR="00374F41" w:rsidRPr="00374F41" w14:paraId="7CAE2D16" w14:textId="77777777" w:rsidTr="003F3EEF">
        <w:tc>
          <w:tcPr>
            <w:tcW w:w="9296" w:type="dxa"/>
            <w:tcBorders>
              <w:left w:val="single" w:sz="4" w:space="0" w:color="000000"/>
              <w:bottom w:val="single" w:sz="4" w:space="0" w:color="000000"/>
              <w:right w:val="single" w:sz="4" w:space="0" w:color="000000"/>
            </w:tcBorders>
          </w:tcPr>
          <w:p w14:paraId="69E7CCF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Osoba je:               proizvođač proizvoda □             uvoznik proizvoda  □             distributer  □</w:t>
            </w:r>
          </w:p>
        </w:tc>
      </w:tr>
    </w:tbl>
    <w:p w14:paraId="4104A8A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AC67AF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Osoba koja će biti dobavljač kontrolnih uzoraka</w:t>
      </w:r>
    </w:p>
    <w:tbl>
      <w:tblPr>
        <w:tblW w:w="0" w:type="auto"/>
        <w:tblInd w:w="-5" w:type="dxa"/>
        <w:tblLayout w:type="fixed"/>
        <w:tblLook w:val="0000" w:firstRow="0" w:lastRow="0" w:firstColumn="0" w:lastColumn="0" w:noHBand="0" w:noVBand="0"/>
      </w:tblPr>
      <w:tblGrid>
        <w:gridCol w:w="9296"/>
      </w:tblGrid>
      <w:tr w:rsidR="00374F41" w:rsidRPr="00374F41" w14:paraId="428658CB"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5B6811F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Osoba je:                                     Pravna osoba □                        Fizička osoba □</w:t>
            </w:r>
          </w:p>
        </w:tc>
      </w:tr>
      <w:tr w:rsidR="00374F41" w:rsidRPr="00374F41" w14:paraId="7AF6795B" w14:textId="77777777" w:rsidTr="003F3EEF">
        <w:tc>
          <w:tcPr>
            <w:tcW w:w="9296" w:type="dxa"/>
            <w:tcBorders>
              <w:left w:val="single" w:sz="4" w:space="0" w:color="000000"/>
              <w:bottom w:val="single" w:sz="4" w:space="0" w:color="000000"/>
              <w:right w:val="single" w:sz="4" w:space="0" w:color="000000"/>
            </w:tcBorders>
          </w:tcPr>
          <w:p w14:paraId="37094DB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Tvrtka:</w:t>
            </w:r>
          </w:p>
        </w:tc>
      </w:tr>
      <w:tr w:rsidR="00374F41" w:rsidRPr="00374F41" w14:paraId="3131FB20" w14:textId="77777777" w:rsidTr="003F3EEF">
        <w:tc>
          <w:tcPr>
            <w:tcW w:w="9296" w:type="dxa"/>
            <w:tcBorders>
              <w:left w:val="single" w:sz="4" w:space="0" w:color="000000"/>
              <w:bottom w:val="single" w:sz="4" w:space="0" w:color="000000"/>
              <w:right w:val="single" w:sz="4" w:space="0" w:color="000000"/>
            </w:tcBorders>
          </w:tcPr>
          <w:p w14:paraId="5C9A942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i adresa:</w:t>
            </w:r>
          </w:p>
        </w:tc>
      </w:tr>
      <w:tr w:rsidR="00374F41" w:rsidRPr="00374F41" w14:paraId="59FA51C1" w14:textId="77777777" w:rsidTr="003F3EEF">
        <w:tc>
          <w:tcPr>
            <w:tcW w:w="9296" w:type="dxa"/>
            <w:tcBorders>
              <w:left w:val="single" w:sz="4" w:space="0" w:color="000000"/>
              <w:bottom w:val="single" w:sz="4" w:space="0" w:color="000000"/>
              <w:right w:val="single" w:sz="4" w:space="0" w:color="000000"/>
            </w:tcBorders>
          </w:tcPr>
          <w:p w14:paraId="657BD07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Poštanski broj:                                 Mjesto:</w:t>
            </w:r>
          </w:p>
        </w:tc>
      </w:tr>
      <w:tr w:rsidR="00374F41" w:rsidRPr="00374F41" w14:paraId="12DDBF2E" w14:textId="77777777" w:rsidTr="003F3EEF">
        <w:tc>
          <w:tcPr>
            <w:tcW w:w="9296" w:type="dxa"/>
            <w:tcBorders>
              <w:left w:val="single" w:sz="4" w:space="0" w:color="000000"/>
              <w:bottom w:val="single" w:sz="4" w:space="0" w:color="000000"/>
              <w:right w:val="single" w:sz="4" w:space="0" w:color="000000"/>
            </w:tcBorders>
          </w:tcPr>
          <w:p w14:paraId="731F4D1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r>
      <w:tr w:rsidR="00374F41" w:rsidRPr="00374F41" w14:paraId="63C01100" w14:textId="77777777" w:rsidTr="003F3EEF">
        <w:tc>
          <w:tcPr>
            <w:tcW w:w="9296" w:type="dxa"/>
            <w:tcBorders>
              <w:left w:val="single" w:sz="4" w:space="0" w:color="000000"/>
              <w:bottom w:val="single" w:sz="4" w:space="0" w:color="000000"/>
              <w:right w:val="single" w:sz="4" w:space="0" w:color="000000"/>
            </w:tcBorders>
          </w:tcPr>
          <w:p w14:paraId="5FFC0E5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Telefon:                                       Telefaks:                                              e-mail:</w:t>
            </w:r>
          </w:p>
        </w:tc>
      </w:tr>
    </w:tbl>
    <w:p w14:paraId="5A59199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736D77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Korištenje proizvoda 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koji sadrži</w:t>
      </w:r>
    </w:p>
    <w:p w14:paraId="7DF40F5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korištenja proizvoda 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koji  sadrži:</w:t>
      </w:r>
    </w:p>
    <w:p w14:paraId="16FDA87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C35B7A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razlike u korištenju proizvoda i u postupanju s njim u usporedbi sa sličnim, genetski nemodificiranim proizvodom</w:t>
      </w:r>
    </w:p>
    <w:p w14:paraId="53D2446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496DDA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AC195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Predviđena zemljopisna područja korištenja proizvoda i ocjena potražnje  proizvoda i njegova korištenja</w:t>
      </w:r>
    </w:p>
    <w:p w14:paraId="1F8691D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89588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zemljopisnih područja i tipova okoliša u Republici Hrvatskoj na kojima se namjerava koristiti proizvod:</w:t>
      </w:r>
    </w:p>
    <w:p w14:paraId="6B9B99D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B6A989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tipa okoliša za koje je neprimjerena primjena proizvoda</w:t>
      </w:r>
    </w:p>
    <w:p w14:paraId="536CA28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09A3444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Ocjena visine godišnje proizvodnje ili uvoza proizvoda u Republiku Hrvatsku</w:t>
      </w:r>
    </w:p>
    <w:p w14:paraId="577EEC3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B3A1D4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Ocjena godišnje potražnje proizvoda:</w:t>
      </w:r>
    </w:p>
    <w:tbl>
      <w:tblPr>
        <w:tblW w:w="0" w:type="auto"/>
        <w:tblInd w:w="-5" w:type="dxa"/>
        <w:tblLayout w:type="fixed"/>
        <w:tblLook w:val="0000" w:firstRow="0" w:lastRow="0" w:firstColumn="0" w:lastColumn="0" w:noHBand="0" w:noVBand="0"/>
      </w:tblPr>
      <w:tblGrid>
        <w:gridCol w:w="9296"/>
      </w:tblGrid>
      <w:tr w:rsidR="00374F41" w:rsidRPr="00374F41" w14:paraId="7CEBA800"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3F82185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 tržištu Republike Hrvatske</w:t>
            </w:r>
          </w:p>
        </w:tc>
      </w:tr>
      <w:tr w:rsidR="00374F41" w:rsidRPr="00374F41" w14:paraId="42C5DCB1" w14:textId="77777777" w:rsidTr="003F3EEF">
        <w:tc>
          <w:tcPr>
            <w:tcW w:w="9296" w:type="dxa"/>
            <w:tcBorders>
              <w:left w:val="single" w:sz="4" w:space="0" w:color="000000"/>
              <w:bottom w:val="single" w:sz="4" w:space="0" w:color="000000"/>
              <w:right w:val="single" w:sz="4" w:space="0" w:color="000000"/>
            </w:tcBorders>
          </w:tcPr>
          <w:p w14:paraId="7798FA4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 tržištima izvan Republike Hrvatske za proizvode izvezene iz Republike Hrvatske:</w:t>
            </w:r>
          </w:p>
        </w:tc>
      </w:tr>
    </w:tbl>
    <w:p w14:paraId="3BB051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Ocjena opsega godišnjeg korištenja proizvoda na pojedinim zemljopisnim područjima na kojima će se proizvod prema predviđanjima koristiti</w:t>
      </w:r>
    </w:p>
    <w:p w14:paraId="764608A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7C72C9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2F07483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Predviđeni korisnici proizvoda (npr. industrija, poljoprivreda, strukovna zanimanja, široka potrošnja)</w:t>
      </w:r>
    </w:p>
    <w:p w14:paraId="456972D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9668E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E80FDE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 Označavanje proizvoda koji se stavlja na tržište</w:t>
      </w:r>
    </w:p>
    <w:p w14:paraId="6599600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Označavanje proizvoda na ambalaži:</w:t>
      </w:r>
    </w:p>
    <w:p w14:paraId="4805058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3B17C2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Podaci o proizvodu u popratnoj dokumentaciji:</w:t>
      </w:r>
    </w:p>
    <w:p w14:paraId="4AF4F74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2BE419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dodatnog označavanja proizvoda, osim propisanih oznaka:</w:t>
      </w:r>
    </w:p>
    <w:p w14:paraId="47E73AE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CCBDC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3D8FA3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7. Ambalaža i pakiranje proizvoda</w:t>
      </w:r>
    </w:p>
    <w:p w14:paraId="3605016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ambalaže i pakiranja proizvoda</w:t>
      </w:r>
    </w:p>
    <w:p w14:paraId="7912AC7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C6E72D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437C13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Mjere u slučaju nenamjernog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  pogrešnog korištenja ili zlouporabe proizvoda</w:t>
      </w:r>
    </w:p>
    <w:p w14:paraId="39FC86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Navedite mjere koje se provode u slučaju nenamjernog uvođenja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u okoliš, pogrešnog korištenja ili zlouporabe proizvoda:</w:t>
      </w:r>
    </w:p>
    <w:p w14:paraId="27CEC05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41B5FE0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DDF61B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9. Posebne upute ili preporuke za čuvanje proizvoda i za rukovanje njime, uključujući i obvezna ograničenja predviđena kao uvjet za dobivanje dopuštenja za stavljanja na tržište</w:t>
      </w:r>
    </w:p>
    <w:p w14:paraId="7DB5213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8C7421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F4079B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10.  Posebne upute u svezi s monitoringom i izvještavanjem podnositelju prijave ili nadležnom tijelu u svezi s provedbom programa monitoringa utjecaja proizvoda na okoliš i ljudsko zdravlje</w:t>
      </w:r>
    </w:p>
    <w:p w14:paraId="6789AB1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775239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3E22A7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11. Prijedlog ograničenja pri dopuštenom korištenju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(npr. gdje se smije proizvod koristiti i u koje svrhe)</w:t>
      </w:r>
    </w:p>
    <w:p w14:paraId="268431A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871E1B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3EDABC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VII DRUGI PODACI</w:t>
      </w:r>
    </w:p>
    <w:p w14:paraId="4FE30FBC" w14:textId="77777777" w:rsidR="00DA7317" w:rsidRPr="00374F41" w:rsidRDefault="00DA7317" w:rsidP="00C5629A">
      <w:pPr>
        <w:pBdr>
          <w:bottom w:val="single" w:sz="4" w:space="1"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 DRUGI PODACI POVEZANI S NAMJERAVANIM STAVLJANJEM PROIZVODA NA TRŽIŠTE</w:t>
      </w:r>
    </w:p>
    <w:p w14:paraId="54DF8C7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F1CA40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8CD3826"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r w:rsidRPr="00374F41">
        <w:rPr>
          <w:rFonts w:ascii="Times New Roman" w:eastAsia="Times New Roman" w:hAnsi="Times New Roman" w:cs="Times New Roman"/>
          <w:u w:val="single"/>
          <w:lang w:eastAsia="ar-SA"/>
        </w:rPr>
        <w:t>B. OBRAZLOŽENJE ODREĐIVANJA PODATAKA KOJE VALJA ŠTITITI KAO POVJERLJIVE</w:t>
      </w:r>
    </w:p>
    <w:tbl>
      <w:tblPr>
        <w:tblW w:w="0" w:type="auto"/>
        <w:tblInd w:w="-5" w:type="dxa"/>
        <w:tblLayout w:type="fixed"/>
        <w:tblLook w:val="0000" w:firstRow="0" w:lastRow="0" w:firstColumn="0" w:lastColumn="0" w:noHBand="0" w:noVBand="0"/>
      </w:tblPr>
      <w:tblGrid>
        <w:gridCol w:w="9296"/>
      </w:tblGrid>
      <w:tr w:rsidR="00374F41" w:rsidRPr="00374F41" w14:paraId="007C567A" w14:textId="77777777" w:rsidTr="003F3EEF">
        <w:tc>
          <w:tcPr>
            <w:tcW w:w="9296" w:type="dxa"/>
            <w:tcBorders>
              <w:top w:val="single" w:sz="4" w:space="0" w:color="000000"/>
              <w:left w:val="single" w:sz="4" w:space="0" w:color="000000"/>
              <w:bottom w:val="single" w:sz="4" w:space="0" w:color="000000"/>
              <w:right w:val="single" w:sz="4" w:space="0" w:color="000000"/>
            </w:tcBorders>
          </w:tcPr>
          <w:p w14:paraId="63EFC59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točke u prijavi:</w:t>
            </w:r>
          </w:p>
        </w:tc>
      </w:tr>
      <w:tr w:rsidR="00374F41" w:rsidRPr="00374F41" w14:paraId="18F33BE8" w14:textId="77777777" w:rsidTr="003F3EEF">
        <w:tc>
          <w:tcPr>
            <w:tcW w:w="9296" w:type="dxa"/>
            <w:tcBorders>
              <w:left w:val="single" w:sz="4" w:space="0" w:color="000000"/>
              <w:bottom w:val="single" w:sz="4" w:space="0" w:color="000000"/>
              <w:right w:val="single" w:sz="4" w:space="0" w:color="000000"/>
            </w:tcBorders>
          </w:tcPr>
          <w:p w14:paraId="3D0E3C4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Obrazloženje:</w:t>
            </w:r>
          </w:p>
          <w:p w14:paraId="662AF48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c>
      </w:tr>
    </w:tbl>
    <w:p w14:paraId="464DDF7D"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p>
    <w:p w14:paraId="34839EB2"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r w:rsidRPr="00374F41">
        <w:rPr>
          <w:rFonts w:ascii="Times New Roman" w:eastAsia="Times New Roman" w:hAnsi="Times New Roman" w:cs="Times New Roman"/>
          <w:u w:val="single"/>
          <w:lang w:eastAsia="ar-SA"/>
        </w:rPr>
        <w:t>C. IZJAVA</w:t>
      </w:r>
    </w:p>
    <w:p w14:paraId="386BD5C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Potvrđujem da su svi navedeni podaci istiniti i točni. Za istinitost i točnost podataka u prijavi preuzimam svu kaznenu i materijalnu odgovornost.</w:t>
      </w:r>
    </w:p>
    <w:p w14:paraId="1BF5E9B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414264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Mjesto:</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Datum:</w:t>
      </w:r>
    </w:p>
    <w:p w14:paraId="540DB4A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CD9623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Potpis odgovorne osobe:</w:t>
      </w:r>
    </w:p>
    <w:p w14:paraId="2A9973C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BFB820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Privici</w:t>
      </w:r>
    </w:p>
    <w:p w14:paraId="5AB8B74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Ocjena rizika za planirano stavljanje proizvoda na tržište</w:t>
      </w:r>
    </w:p>
    <w:p w14:paraId="7B5C5CC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Program monitoringa utjecaja proizvoda i njegova korištenja na okoliš i na ljudsko zdravlje</w:t>
      </w:r>
    </w:p>
    <w:p w14:paraId="216163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Izvadak s podacima o genetskoj promjeni u </w:t>
      </w:r>
      <w:r w:rsidR="00F87564">
        <w:rPr>
          <w:rFonts w:ascii="Times New Roman" w:eastAsia="Times New Roman" w:hAnsi="Times New Roman" w:cs="Times New Roman"/>
          <w:lang w:eastAsia="ar-SA"/>
        </w:rPr>
        <w:t>GMO</w:t>
      </w:r>
    </w:p>
    <w:p w14:paraId="303765F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Sažetak sadržaja prijave</w:t>
      </w:r>
    </w:p>
    <w:p w14:paraId="584F65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Drugo, navedite privitke:</w:t>
      </w:r>
    </w:p>
    <w:p w14:paraId="78FEAF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D93D91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BFC55F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A79F1C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33DBA2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21B80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416CA4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95B666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27552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F8DE7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B7AA66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B4EF2A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EC072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803AC4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FF5F74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A1BB7C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4654EF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D932A4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1C9C9BF"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p>
    <w:p w14:paraId="154D8A11"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5AB6744F"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p>
    <w:p w14:paraId="2498D524"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p>
    <w:p w14:paraId="163582C6"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p>
    <w:p w14:paraId="1DE69E5A"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p>
    <w:p w14:paraId="3355B3EB"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lang w:eastAsia="ar-SA"/>
        </w:rPr>
      </w:pPr>
    </w:p>
    <w:p w14:paraId="79E41450" w14:textId="77777777" w:rsidR="00DA7317" w:rsidRPr="00C2134F" w:rsidRDefault="00DA7317" w:rsidP="00C5629A">
      <w:pPr>
        <w:suppressAutoHyphens/>
        <w:autoSpaceDE w:val="0"/>
        <w:spacing w:after="0" w:line="276" w:lineRule="auto"/>
        <w:jc w:val="right"/>
        <w:rPr>
          <w:rFonts w:ascii="Times New Roman" w:eastAsia="Times New Roman" w:hAnsi="Times New Roman" w:cs="Times New Roman"/>
          <w:b/>
          <w:bCs/>
          <w:u w:val="single"/>
          <w:lang w:eastAsia="ar-SA"/>
        </w:rPr>
      </w:pPr>
      <w:r w:rsidRPr="00C2134F">
        <w:rPr>
          <w:rFonts w:ascii="Times New Roman" w:eastAsia="Times New Roman" w:hAnsi="Times New Roman" w:cs="Times New Roman"/>
          <w:b/>
          <w:bCs/>
          <w:u w:val="single"/>
          <w:lang w:eastAsia="ar-SA"/>
        </w:rPr>
        <w:t>PRILOG II</w:t>
      </w:r>
    </w:p>
    <w:p w14:paraId="3DEC2804"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p>
    <w:p w14:paraId="27C7EB1C"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p>
    <w:p w14:paraId="3B9359DA"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Ispunjava nadležno tijelo</w:t>
      </w:r>
    </w:p>
    <w:p w14:paraId="1EEAE161"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Datum podnošenja prijave:</w:t>
      </w:r>
    </w:p>
    <w:p w14:paraId="33D51045"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Klasifikacijska oznaka prijave:</w:t>
      </w:r>
    </w:p>
    <w:p w14:paraId="0FDDEC3A"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 xml:space="preserve">Broj prijave u jedinstvenom upisniku </w:t>
      </w:r>
      <w:r w:rsidR="00F87564">
        <w:rPr>
          <w:rFonts w:ascii="Times New Roman" w:eastAsia="Times New Roman" w:hAnsi="Times New Roman" w:cs="Times New Roman"/>
          <w:bCs/>
          <w:lang w:eastAsia="ar-SA"/>
        </w:rPr>
        <w:t>GMO</w:t>
      </w:r>
    </w:p>
    <w:p w14:paraId="4FBC39A5"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02FC6136" w14:textId="77777777" w:rsidR="00DA7317" w:rsidRPr="00374F41" w:rsidRDefault="00DA7317" w:rsidP="00C5629A">
      <w:pPr>
        <w:pBdr>
          <w:bottom w:val="single" w:sz="4" w:space="1" w:color="000000"/>
        </w:pBd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ab/>
      </w:r>
    </w:p>
    <w:p w14:paraId="272A082B"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12883244"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0DFD209D"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p>
    <w:p w14:paraId="42D8EC92"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p>
    <w:p w14:paraId="16F86619"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PRIJAVA</w:t>
      </w:r>
    </w:p>
    <w:p w14:paraId="52718461"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 xml:space="preserve"> STAVLJANJA PROIZVODA KOJI SADRŽI GENETSKI MODIFICIRANE </w:t>
      </w:r>
      <w:r w:rsidR="00A40CB1" w:rsidRPr="00374F41">
        <w:rPr>
          <w:rFonts w:ascii="Times New Roman" w:eastAsia="Times New Roman" w:hAnsi="Times New Roman" w:cs="Times New Roman"/>
          <w:bCs/>
          <w:lang w:eastAsia="ar-SA"/>
        </w:rPr>
        <w:t xml:space="preserve">VIŠE BILJNE VRSTE </w:t>
      </w:r>
      <w:r w:rsidRPr="00374F41">
        <w:rPr>
          <w:rFonts w:ascii="Times New Roman" w:eastAsia="Times New Roman" w:hAnsi="Times New Roman" w:cs="Times New Roman"/>
          <w:bCs/>
          <w:lang w:eastAsia="ar-SA"/>
        </w:rPr>
        <w:t>(</w:t>
      </w:r>
      <w:r w:rsidR="00F406A5">
        <w:rPr>
          <w:rFonts w:ascii="Times New Roman" w:eastAsia="Times New Roman" w:hAnsi="Times New Roman" w:cs="Times New Roman"/>
          <w:bCs/>
          <w:lang w:eastAsia="ar-SA"/>
        </w:rPr>
        <w:t>GMVBV</w:t>
      </w:r>
      <w:r w:rsidR="00A40CB1" w:rsidRPr="00374F41">
        <w:rPr>
          <w:rFonts w:ascii="Times New Roman" w:eastAsia="Times New Roman" w:hAnsi="Times New Roman" w:cs="Times New Roman"/>
          <w:bCs/>
          <w:lang w:eastAsia="ar-SA"/>
        </w:rPr>
        <w:t>V</w:t>
      </w:r>
      <w:r w:rsidRPr="00374F41">
        <w:rPr>
          <w:rFonts w:ascii="Times New Roman" w:eastAsia="Times New Roman" w:hAnsi="Times New Roman" w:cs="Times New Roman"/>
          <w:bCs/>
          <w:lang w:eastAsia="ar-SA"/>
        </w:rPr>
        <w:t>) NA TRŽIŠTE</w:t>
      </w:r>
    </w:p>
    <w:p w14:paraId="67F05906"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i/>
          <w:lang w:eastAsia="ar-SA"/>
        </w:rPr>
      </w:pPr>
      <w:r w:rsidRPr="00374F41">
        <w:rPr>
          <w:rFonts w:ascii="Times New Roman" w:eastAsia="Times New Roman" w:hAnsi="Times New Roman" w:cs="Times New Roman"/>
          <w:bCs/>
          <w:lang w:eastAsia="ar-SA"/>
        </w:rPr>
        <w:t xml:space="preserve">(Golosjemenjače – </w:t>
      </w:r>
      <w:proofErr w:type="spellStart"/>
      <w:r w:rsidRPr="00374F41">
        <w:rPr>
          <w:rFonts w:ascii="Times New Roman" w:eastAsia="Times New Roman" w:hAnsi="Times New Roman" w:cs="Times New Roman"/>
          <w:bCs/>
          <w:i/>
          <w:lang w:eastAsia="ar-SA"/>
        </w:rPr>
        <w:t>Gymnospermae</w:t>
      </w:r>
      <w:proofErr w:type="spellEnd"/>
      <w:r w:rsidRPr="00374F41">
        <w:rPr>
          <w:rFonts w:ascii="Times New Roman" w:eastAsia="Times New Roman" w:hAnsi="Times New Roman" w:cs="Times New Roman"/>
          <w:bCs/>
          <w:i/>
          <w:lang w:eastAsia="ar-SA"/>
        </w:rPr>
        <w:t xml:space="preserve"> i </w:t>
      </w:r>
      <w:r w:rsidRPr="00374F41">
        <w:rPr>
          <w:rFonts w:ascii="Times New Roman" w:eastAsia="Times New Roman" w:hAnsi="Times New Roman" w:cs="Times New Roman"/>
          <w:bCs/>
          <w:lang w:eastAsia="ar-SA"/>
        </w:rPr>
        <w:t xml:space="preserve">kritosjemenjače – </w:t>
      </w:r>
      <w:proofErr w:type="spellStart"/>
      <w:r w:rsidRPr="00374F41">
        <w:rPr>
          <w:rFonts w:ascii="Times New Roman" w:eastAsia="Times New Roman" w:hAnsi="Times New Roman" w:cs="Times New Roman"/>
          <w:bCs/>
          <w:i/>
          <w:lang w:eastAsia="ar-SA"/>
        </w:rPr>
        <w:t>Angiospermae</w:t>
      </w:r>
      <w:proofErr w:type="spellEnd"/>
      <w:r w:rsidRPr="00374F41">
        <w:rPr>
          <w:rFonts w:ascii="Times New Roman" w:eastAsia="Times New Roman" w:hAnsi="Times New Roman" w:cs="Times New Roman"/>
          <w:bCs/>
          <w:i/>
          <w:lang w:eastAsia="ar-SA"/>
        </w:rPr>
        <w:t>)</w:t>
      </w:r>
    </w:p>
    <w:p w14:paraId="0A942894" w14:textId="77777777" w:rsidR="00DA7317" w:rsidRPr="00374F41" w:rsidRDefault="00DA7317" w:rsidP="00C5629A">
      <w:pPr>
        <w:suppressAutoHyphens/>
        <w:autoSpaceDE w:val="0"/>
        <w:spacing w:after="0" w:line="276" w:lineRule="auto"/>
        <w:jc w:val="center"/>
        <w:rPr>
          <w:rFonts w:ascii="Times New Roman" w:eastAsia="Times New Roman" w:hAnsi="Times New Roman" w:cs="Times New Roman"/>
          <w:bCs/>
          <w:i/>
          <w:lang w:eastAsia="ar-SA"/>
        </w:rPr>
      </w:pPr>
    </w:p>
    <w:p w14:paraId="70E570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p w14:paraId="2D22B44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PODACI O PODNOSITELJU PRIJAVE I OSNOVNI PODACI O PROIZVODU KOJI SE DAJE NA TRŽIŠTE</w:t>
      </w:r>
    </w:p>
    <w:p w14:paraId="276A51C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4CFCD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Podnositelj prijave</w:t>
      </w:r>
    </w:p>
    <w:p w14:paraId="231820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FB6AE7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Podnositelj prijave je: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Pravna osoba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Fizička osoba</w:t>
      </w:r>
    </w:p>
    <w:p w14:paraId="4E4F6D7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Trgovačko društvo:</w:t>
      </w:r>
    </w:p>
    <w:p w14:paraId="582803B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Matični broj pravne osobe</w:t>
      </w:r>
    </w:p>
    <w:p w14:paraId="1222686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i adresa:</w:t>
      </w:r>
    </w:p>
    <w:p w14:paraId="4D0B2B3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Poštanski broj: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Mjesto:</w:t>
      </w:r>
    </w:p>
    <w:p w14:paraId="40862FA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p w14:paraId="76DFF75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Telefon: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Telefaks: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e-mail:</w:t>
      </w:r>
    </w:p>
    <w:p w14:paraId="0921536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Podnositelj je: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Domaći proizvođač proizvoda</w:t>
      </w:r>
      <w:r w:rsidRPr="00374F41">
        <w:rPr>
          <w:rFonts w:ascii="Times New Roman" w:eastAsia="Times New Roman" w:hAnsi="Times New Roman" w:cs="Times New Roman"/>
          <w:lang w:eastAsia="ar-SA"/>
        </w:rPr>
        <w:tab/>
        <w:t>□ Uvoznik proizvoda</w:t>
      </w:r>
    </w:p>
    <w:p w14:paraId="5E8934E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Naziv i adresa proizvođača proizvoda u slučaju uvoza:</w:t>
      </w:r>
      <w:r w:rsidRPr="00374F41">
        <w:rPr>
          <w:rFonts w:ascii="Times New Roman" w:eastAsia="Times New Roman" w:hAnsi="Times New Roman" w:cs="Times New Roman"/>
          <w:lang w:eastAsia="ar-SA"/>
        </w:rPr>
        <w:tab/>
      </w:r>
    </w:p>
    <w:p w14:paraId="50BFCC1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904D14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Odgovorna osoba podnositelja prijave</w:t>
      </w:r>
    </w:p>
    <w:p w14:paraId="78DDDC4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259365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Prezime: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Ime:</w:t>
      </w:r>
    </w:p>
    <w:p w14:paraId="63865C4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Radno mjesto kod podnositelja prijave:</w:t>
      </w:r>
    </w:p>
    <w:p w14:paraId="348F044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Stručni naziv: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Stručna sprema:</w:t>
      </w:r>
    </w:p>
    <w:p w14:paraId="6DA50F7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Adresa:</w:t>
      </w:r>
    </w:p>
    <w:p w14:paraId="704FD82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Poštanski broj: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Mjesto:</w:t>
      </w:r>
    </w:p>
    <w:p w14:paraId="4223E40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p w14:paraId="75EF994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Telefon: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Telefaks: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e-mail:</w:t>
      </w:r>
    </w:p>
    <w:p w14:paraId="03D78C7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F336A2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27BF5E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Prijedlog razdoblja za koje se izdaje dopuštenje za stavljanje proizvoda na tržište:</w:t>
      </w:r>
    </w:p>
    <w:p w14:paraId="18950DC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3DB4E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F51CB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FED2F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Opći podaci o proizvodu koji se daje na tržište</w:t>
      </w:r>
    </w:p>
    <w:p w14:paraId="094CE85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67AD993" w14:textId="448E64AA"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a) Trgovački naziv proizvoda i </w:t>
      </w:r>
      <w:r w:rsidR="001877D8">
        <w:rPr>
          <w:rFonts w:ascii="Times New Roman" w:eastAsia="Times New Roman" w:hAnsi="Times New Roman" w:cs="Times New Roman"/>
          <w:i/>
          <w:lang w:eastAsia="ar-SA"/>
        </w:rPr>
        <w:t>naziv</w:t>
      </w:r>
      <w:r w:rsidR="003C3C79">
        <w:rPr>
          <w:rFonts w:ascii="Times New Roman" w:eastAsia="Times New Roman" w:hAnsi="Times New Roman" w:cs="Times New Roman"/>
          <w:i/>
          <w:lang w:eastAsia="ar-SA"/>
        </w:rPr>
        <w:t xml:space="preserv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koje proizvod sadrži, </w:t>
      </w:r>
      <w:r w:rsidRPr="00374F41">
        <w:rPr>
          <w:rFonts w:ascii="Times New Roman" w:eastAsia="Times New Roman" w:hAnsi="Times New Roman" w:cs="Times New Roman"/>
          <w:lang w:eastAsia="ar-SA"/>
        </w:rPr>
        <w:t>jedinstveni kod (brojčani i abecedni)</w:t>
      </w:r>
      <w:r w:rsidRPr="00374F41">
        <w:rPr>
          <w:rFonts w:ascii="Times New Roman" w:eastAsia="Times New Roman" w:hAnsi="Times New Roman" w:cs="Times New Roman"/>
          <w:i/>
          <w:lang w:eastAsia="ar-SA"/>
        </w:rPr>
        <w:t xml:space="preserve">, ime ili šifra, ukoliko je podnositelj koristi za identifikaciju </w:t>
      </w:r>
      <w:r w:rsidR="00F406A5">
        <w:rPr>
          <w:rFonts w:ascii="Times New Roman" w:eastAsia="Times New Roman" w:hAnsi="Times New Roman" w:cs="Times New Roman"/>
          <w:i/>
          <w:lang w:eastAsia="ar-SA"/>
        </w:rPr>
        <w:t>GMVBV</w:t>
      </w:r>
    </w:p>
    <w:p w14:paraId="11F9D98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Komercijalni naziv proizvoda:</w:t>
      </w:r>
    </w:p>
    <w:p w14:paraId="391B1D4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Ime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w:t>
      </w:r>
    </w:p>
    <w:p w14:paraId="603F3C0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Jedinstveni kod (brojčani i abecedni), ime ili šifra za identifikaciju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w:t>
      </w:r>
    </w:p>
    <w:p w14:paraId="74EFCA5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E31481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EZ</w:t>
      </w:r>
      <w:r w:rsidRPr="00374F41">
        <w:rPr>
          <w:rFonts w:ascii="Times New Roman" w:eastAsia="Times New Roman" w:hAnsi="Times New Roman" w:cs="Times New Roman"/>
          <w:lang w:eastAsia="ar-SA"/>
        </w:rPr>
        <w:t xml:space="preserve"> jedinstveni kod (brojčani i abecedni)</w:t>
      </w:r>
      <w:r w:rsidRPr="00374F41">
        <w:rPr>
          <w:rFonts w:ascii="Times New Roman" w:eastAsia="Times New Roman" w:hAnsi="Times New Roman" w:cs="Times New Roman"/>
          <w:i/>
          <w:lang w:eastAsia="ar-SA"/>
        </w:rPr>
        <w:t xml:space="preserv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w:t>
      </w:r>
    </w:p>
    <w:p w14:paraId="33A84D7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5AB17CC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Opis proizvoda:</w:t>
      </w:r>
    </w:p>
    <w:p w14:paraId="660D3D0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Vrsta proizvoda:</w:t>
      </w:r>
    </w:p>
    <w:p w14:paraId="24EC1C9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 proizvoda:</w:t>
      </w:r>
    </w:p>
    <w:p w14:paraId="1112039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Posebna svojstva proizvoda:</w:t>
      </w:r>
    </w:p>
    <w:p w14:paraId="7B212BF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2A0C10E"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d) Svrha uporabe proizvoda i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koju sadrži</w:t>
      </w:r>
    </w:p>
    <w:p w14:paraId="2C1B089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425157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DB47DA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Opći podaci o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koje sadrži proizvod </w:t>
      </w:r>
    </w:p>
    <w:p w14:paraId="5045FF5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2862380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Znanstveno ime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(vrsta, odnosno niži sistematski razred, a ukoliko vrsta nije poznata, upišite rod):</w:t>
      </w:r>
    </w:p>
    <w:p w14:paraId="5B0C2295" w14:textId="0D6C75FC"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Porodica u koju je </w:t>
      </w:r>
      <w:r w:rsidR="0082492D">
        <w:rPr>
          <w:rFonts w:ascii="Times New Roman" w:eastAsia="Times New Roman" w:hAnsi="Times New Roman" w:cs="Times New Roman"/>
          <w:lang w:eastAsia="ar-SA"/>
        </w:rPr>
        <w:t>svrstan</w:t>
      </w:r>
      <w:r w:rsidR="001877D8">
        <w:rPr>
          <w:rFonts w:ascii="Times New Roman" w:eastAsia="Times New Roman" w:hAnsi="Times New Roman" w:cs="Times New Roman"/>
          <w:lang w:eastAsia="ar-SA"/>
        </w:rPr>
        <w:t xml:space="preserv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w:t>
      </w:r>
    </w:p>
    <w:p w14:paraId="7B97974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Rod:</w:t>
      </w:r>
    </w:p>
    <w:p w14:paraId="01926C6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Vrsta:</w:t>
      </w:r>
    </w:p>
    <w:p w14:paraId="6954C86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Podvrsta:</w:t>
      </w:r>
    </w:p>
    <w:p w14:paraId="749A4C8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Kultivar</w:t>
      </w:r>
      <w:proofErr w:type="spellEnd"/>
      <w:r w:rsidRPr="00374F41">
        <w:rPr>
          <w:rFonts w:ascii="Times New Roman" w:eastAsia="Times New Roman" w:hAnsi="Times New Roman" w:cs="Times New Roman"/>
          <w:lang w:eastAsia="ar-SA"/>
        </w:rPr>
        <w:t>/linija oplemenjivanja</w:t>
      </w:r>
    </w:p>
    <w:p w14:paraId="5E7796A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Uobičajeni naziv organizma (npr. za </w:t>
      </w:r>
      <w:proofErr w:type="spellStart"/>
      <w:r w:rsidRPr="001877D8">
        <w:rPr>
          <w:rFonts w:ascii="Times New Roman" w:eastAsia="Times New Roman" w:hAnsi="Times New Roman" w:cs="Times New Roman"/>
          <w:i/>
          <w:lang w:eastAsia="ar-SA"/>
        </w:rPr>
        <w:t>Zea</w:t>
      </w:r>
      <w:proofErr w:type="spellEnd"/>
      <w:r w:rsidRPr="001877D8">
        <w:rPr>
          <w:rFonts w:ascii="Times New Roman" w:eastAsia="Times New Roman" w:hAnsi="Times New Roman" w:cs="Times New Roman"/>
          <w:i/>
          <w:lang w:eastAsia="ar-SA"/>
        </w:rPr>
        <w:t xml:space="preserve"> </w:t>
      </w:r>
      <w:proofErr w:type="spellStart"/>
      <w:r w:rsidRPr="001877D8">
        <w:rPr>
          <w:rFonts w:ascii="Times New Roman" w:eastAsia="Times New Roman" w:hAnsi="Times New Roman" w:cs="Times New Roman"/>
          <w:i/>
          <w:lang w:eastAsia="ar-SA"/>
        </w:rPr>
        <w:t>mays</w:t>
      </w:r>
      <w:proofErr w:type="spellEnd"/>
      <w:r w:rsidRPr="00374F41">
        <w:rPr>
          <w:rFonts w:ascii="Times New Roman" w:eastAsia="Times New Roman" w:hAnsi="Times New Roman" w:cs="Times New Roman"/>
          <w:lang w:eastAsia="ar-SA"/>
        </w:rPr>
        <w:t xml:space="preserve"> upišite kukuruz):</w:t>
      </w:r>
    </w:p>
    <w:p w14:paraId="2CDCB34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Kratak opis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(genetska svojstva ili </w:t>
      </w: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karakteristike i nova svojstva i karakteristike): </w:t>
      </w:r>
    </w:p>
    <w:p w14:paraId="29D6A6B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AC6F1AF" w14:textId="153E0FF0"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Je li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koju sadrži proizvod prijavljena za namjerno uvođenje u okoliš u skladu s posebnim propisima kojima je uređeno namjerno uvođenje u okoliš ili ograničena uporaba</w:t>
      </w:r>
      <w:r w:rsidR="00D93294">
        <w:rPr>
          <w:rFonts w:ascii="Times New Roman" w:eastAsia="Times New Roman" w:hAnsi="Times New Roman" w:cs="Times New Roman"/>
          <w:lang w:eastAsia="ar-SA"/>
        </w:rPr>
        <w:t xml:space="preserve"> GMO-a</w:t>
      </w:r>
      <w:r w:rsidRPr="00374F41">
        <w:rPr>
          <w:rFonts w:ascii="Times New Roman" w:eastAsia="Times New Roman" w:hAnsi="Times New Roman" w:cs="Times New Roman"/>
          <w:lang w:eastAsia="ar-SA"/>
        </w:rPr>
        <w:t>?</w:t>
      </w:r>
    </w:p>
    <w:p w14:paraId="2D327E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24EF0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74F28DD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838A16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Broj prijave za namjerno uvođenje u okoliš:</w:t>
      </w:r>
    </w:p>
    <w:p w14:paraId="4F95226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756449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3391B63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Ako ne, navedite podatke koji su u skladu sa posebnim propisom kojim je uređena procjena rizika:</w:t>
      </w:r>
    </w:p>
    <w:p w14:paraId="7808044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699807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E16F1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7. Je li proizvod koji sadrži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podnositelj prijave istodobno prijavio i za stavljanje na tržište u drugoj državi ili je bio prijavljen jednom prije?</w:t>
      </w:r>
    </w:p>
    <w:p w14:paraId="4870228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Da</w:t>
      </w:r>
    </w:p>
    <w:p w14:paraId="10EA102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podrobnije podatke:</w:t>
      </w:r>
    </w:p>
    <w:p w14:paraId="7E798F7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18819B0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F252A7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Je li neki proizvod koji sadrži jednake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bio već jednom prijavljen za stavljanje na tržište u Republici Hrvatskoj od strane prijavitelja ili druge osobe?</w:t>
      </w:r>
    </w:p>
    <w:p w14:paraId="0FDA152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3C6A6CC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Navedite podrobnije podatke:</w:t>
      </w:r>
    </w:p>
    <w:p w14:paraId="59DC18E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6BB47D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064C306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3E9484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9. Je li istodobno ili u prošlosti namjerno uvođenje u okoliš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kojeg sadrži proizvod ili stavljanje proizvoda koji sadrži jednake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na tržište prijavljeno u  drugim državama osim Republike Hrvatske od strane podnositelja prijave ili druge osobe?</w:t>
      </w:r>
    </w:p>
    <w:p w14:paraId="17862DA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1192F89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 i međunarodna oznaka države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Oznaka prijave</w:t>
      </w:r>
    </w:p>
    <w:p w14:paraId="4E56F81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979732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342D03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539D6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46F6DD8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79D23B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10. Podaci o prethodnim uvođenjima u okoliš ili uvođenjima u tijeku u okoliš jednakih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u dimenzijama reprezentativnim za tipove okoliša u kojima će se proizvod koji se stavlja na tržište moći koristiti</w:t>
      </w:r>
    </w:p>
    <w:p w14:paraId="3270DD2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EE0222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78B83AA"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B. PODACI O PRIMATELJSKOJ ILI RODITELJSKOJ BILJKI</w:t>
      </w:r>
    </w:p>
    <w:p w14:paraId="6E470BDD"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p>
    <w:p w14:paraId="369F07D6" w14:textId="77777777" w:rsidR="00DA7317" w:rsidRPr="00374F41" w:rsidRDefault="00DA7317" w:rsidP="00C5629A">
      <w:pPr>
        <w:suppressAutoHyphens/>
        <w:autoSpaceDE w:val="0"/>
        <w:spacing w:after="0" w:line="276" w:lineRule="auto"/>
        <w:rPr>
          <w:rFonts w:ascii="Times New Roman" w:eastAsia="Times New Roman" w:hAnsi="Times New Roman" w:cs="Times New Roman"/>
          <w:bCs/>
          <w:lang w:eastAsia="ar-SA"/>
        </w:rPr>
      </w:pPr>
      <w:r w:rsidRPr="00374F41">
        <w:rPr>
          <w:rFonts w:ascii="Times New Roman" w:eastAsia="Times New Roman" w:hAnsi="Times New Roman" w:cs="Times New Roman"/>
          <w:bCs/>
          <w:lang w:eastAsia="ar-SA"/>
        </w:rPr>
        <w:t>1. Klasifikacija primateljske ili roditeljske biljke</w:t>
      </w:r>
    </w:p>
    <w:p w14:paraId="0DFC5B9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(vrsta, odnosno niži sistematski razred, a ukoliko vrsta nije poznata, upišite rod):</w:t>
      </w:r>
    </w:p>
    <w:p w14:paraId="2553325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Porodica:</w:t>
      </w:r>
    </w:p>
    <w:p w14:paraId="03BFC03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Rod:</w:t>
      </w:r>
    </w:p>
    <w:p w14:paraId="6E3E2B8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Vrsta:</w:t>
      </w:r>
    </w:p>
    <w:p w14:paraId="6218348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Podvrsta:</w:t>
      </w:r>
    </w:p>
    <w:p w14:paraId="55A312B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Kultivar</w:t>
      </w:r>
      <w:proofErr w:type="spellEnd"/>
      <w:r w:rsidRPr="00374F41">
        <w:rPr>
          <w:rFonts w:ascii="Times New Roman" w:eastAsia="Times New Roman" w:hAnsi="Times New Roman" w:cs="Times New Roman"/>
          <w:lang w:eastAsia="ar-SA"/>
        </w:rPr>
        <w:t>/linija oplemenjivanja</w:t>
      </w:r>
    </w:p>
    <w:p w14:paraId="6C11550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Uobičajeni naziv organizma (npr. za </w:t>
      </w:r>
      <w:proofErr w:type="spellStart"/>
      <w:r w:rsidRPr="00374F41">
        <w:rPr>
          <w:rFonts w:ascii="Times New Roman" w:eastAsia="Times New Roman" w:hAnsi="Times New Roman" w:cs="Times New Roman"/>
          <w:lang w:eastAsia="ar-SA"/>
        </w:rPr>
        <w:t>Zea</w:t>
      </w:r>
      <w:proofErr w:type="spellEnd"/>
      <w:r w:rsidRPr="00374F41">
        <w:rPr>
          <w:rFonts w:ascii="Times New Roman" w:eastAsia="Times New Roman" w:hAnsi="Times New Roman" w:cs="Times New Roman"/>
          <w:lang w:eastAsia="ar-SA"/>
        </w:rPr>
        <w:t xml:space="preserve"> </w:t>
      </w:r>
      <w:proofErr w:type="spellStart"/>
      <w:r w:rsidRPr="00374F41">
        <w:rPr>
          <w:rFonts w:ascii="Times New Roman" w:eastAsia="Times New Roman" w:hAnsi="Times New Roman" w:cs="Times New Roman"/>
          <w:lang w:eastAsia="ar-SA"/>
        </w:rPr>
        <w:t>mays</w:t>
      </w:r>
      <w:proofErr w:type="spellEnd"/>
      <w:r w:rsidRPr="00374F41">
        <w:rPr>
          <w:rFonts w:ascii="Times New Roman" w:eastAsia="Times New Roman" w:hAnsi="Times New Roman" w:cs="Times New Roman"/>
          <w:lang w:eastAsia="ar-SA"/>
        </w:rPr>
        <w:t xml:space="preserve"> upišite kukuruz):</w:t>
      </w:r>
    </w:p>
    <w:p w14:paraId="6FF9203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Kratak opis primateljske ili roditeljske biljke (taksonomska, morfološka i fiziološka svojstva i opća proširenost): </w:t>
      </w:r>
    </w:p>
    <w:p w14:paraId="435539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77FDF9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 xml:space="preserve">a) </w:t>
      </w:r>
      <w:proofErr w:type="spellStart"/>
      <w:r w:rsidRPr="00374F41">
        <w:rPr>
          <w:rFonts w:ascii="Times New Roman" w:eastAsia="Times New Roman" w:hAnsi="Times New Roman" w:cs="Times New Roman"/>
          <w:i/>
          <w:lang w:eastAsia="ar-SA"/>
        </w:rPr>
        <w:t>fenotipske</w:t>
      </w:r>
      <w:proofErr w:type="spellEnd"/>
      <w:r w:rsidRPr="00374F41">
        <w:rPr>
          <w:rFonts w:ascii="Times New Roman" w:eastAsia="Times New Roman" w:hAnsi="Times New Roman" w:cs="Times New Roman"/>
          <w:i/>
          <w:lang w:eastAsia="ar-SA"/>
        </w:rPr>
        <w:t xml:space="preserve"> i </w:t>
      </w:r>
      <w:r w:rsidR="00F87564">
        <w:rPr>
          <w:rFonts w:ascii="Times New Roman" w:eastAsia="Times New Roman" w:hAnsi="Times New Roman" w:cs="Times New Roman"/>
          <w:i/>
          <w:lang w:eastAsia="ar-SA"/>
        </w:rPr>
        <w:t>genotipske</w:t>
      </w:r>
      <w:r w:rsidRPr="00374F41">
        <w:rPr>
          <w:rFonts w:ascii="Times New Roman" w:eastAsia="Times New Roman" w:hAnsi="Times New Roman" w:cs="Times New Roman"/>
          <w:i/>
          <w:lang w:eastAsia="ar-SA"/>
        </w:rPr>
        <w:t xml:space="preserve"> značajke  primateljske biljke</w:t>
      </w:r>
      <w:r w:rsidRPr="00374F41">
        <w:rPr>
          <w:rFonts w:ascii="Times New Roman" w:eastAsia="Times New Roman" w:hAnsi="Times New Roman" w:cs="Times New Roman"/>
          <w:lang w:eastAsia="ar-SA"/>
        </w:rPr>
        <w:t>:</w:t>
      </w:r>
    </w:p>
    <w:tbl>
      <w:tblPr>
        <w:tblW w:w="0" w:type="auto"/>
        <w:tblInd w:w="-5" w:type="dxa"/>
        <w:tblLayout w:type="fixed"/>
        <w:tblLook w:val="0000" w:firstRow="0" w:lastRow="0" w:firstColumn="0" w:lastColumn="0" w:noHBand="0" w:noVBand="0"/>
      </w:tblPr>
      <w:tblGrid>
        <w:gridCol w:w="4539"/>
        <w:gridCol w:w="5093"/>
      </w:tblGrid>
      <w:tr w:rsidR="00374F41" w:rsidRPr="00374F41" w14:paraId="6B0369BE" w14:textId="77777777" w:rsidTr="003F3EEF">
        <w:tc>
          <w:tcPr>
            <w:tcW w:w="4539" w:type="dxa"/>
            <w:tcBorders>
              <w:top w:val="single" w:sz="4" w:space="0" w:color="000000"/>
              <w:left w:val="single" w:sz="4" w:space="0" w:color="000000"/>
              <w:bottom w:val="single" w:sz="4" w:space="0" w:color="000000"/>
            </w:tcBorders>
          </w:tcPr>
          <w:p w14:paraId="3FB1BF6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značajke</w:t>
            </w:r>
          </w:p>
        </w:tc>
        <w:tc>
          <w:tcPr>
            <w:tcW w:w="5093" w:type="dxa"/>
            <w:tcBorders>
              <w:top w:val="single" w:sz="4" w:space="0" w:color="000000"/>
              <w:left w:val="single" w:sz="4" w:space="0" w:color="000000"/>
              <w:bottom w:val="single" w:sz="4" w:space="0" w:color="000000"/>
              <w:right w:val="single" w:sz="4" w:space="0" w:color="000000"/>
            </w:tcBorders>
          </w:tcPr>
          <w:p w14:paraId="2108D5EB" w14:textId="77777777" w:rsidR="00DA7317" w:rsidRPr="00374F41" w:rsidRDefault="00F87564"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Genotipske</w:t>
            </w:r>
            <w:r w:rsidR="00DA7317" w:rsidRPr="00374F41">
              <w:rPr>
                <w:rFonts w:ascii="Times New Roman" w:eastAsia="Times New Roman" w:hAnsi="Times New Roman" w:cs="Times New Roman"/>
                <w:lang w:eastAsia="ar-SA"/>
              </w:rPr>
              <w:t xml:space="preserve"> značajke</w:t>
            </w:r>
          </w:p>
        </w:tc>
      </w:tr>
      <w:tr w:rsidR="00374F41" w:rsidRPr="00374F41" w14:paraId="544E1FB0" w14:textId="77777777" w:rsidTr="003F3EEF">
        <w:tc>
          <w:tcPr>
            <w:tcW w:w="4539" w:type="dxa"/>
            <w:tcBorders>
              <w:left w:val="single" w:sz="4" w:space="0" w:color="000000"/>
              <w:bottom w:val="single" w:sz="4" w:space="0" w:color="000000"/>
            </w:tcBorders>
          </w:tcPr>
          <w:p w14:paraId="7CFC81E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osobine primateljske ili roditeljske biljke koje razlikuju biljku od ostalih bliskih srodnika</w:t>
            </w:r>
          </w:p>
        </w:tc>
        <w:tc>
          <w:tcPr>
            <w:tcW w:w="5093" w:type="dxa"/>
            <w:tcBorders>
              <w:left w:val="single" w:sz="4" w:space="0" w:color="000000"/>
              <w:bottom w:val="single" w:sz="4" w:space="0" w:color="000000"/>
              <w:right w:val="single" w:sz="4" w:space="0" w:color="000000"/>
            </w:tcBorders>
          </w:tcPr>
          <w:p w14:paraId="7E1059B3" w14:textId="06CB8F6A"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Upiši sekvence baza koje jednostavno određuju fenotip i razlikovanje pojedinih stanica ili </w:t>
            </w:r>
            <w:r w:rsidR="003D108C">
              <w:rPr>
                <w:rFonts w:ascii="Times New Roman" w:eastAsia="Times New Roman" w:hAnsi="Times New Roman" w:cs="Times New Roman"/>
                <w:lang w:eastAsia="ar-SA"/>
              </w:rPr>
              <w:t>jedinki koje imaju</w:t>
            </w:r>
            <w:r w:rsidR="003C3C79">
              <w:rPr>
                <w:rFonts w:ascii="Times New Roman" w:eastAsia="Times New Roman" w:hAnsi="Times New Roman" w:cs="Times New Roman"/>
                <w:lang w:eastAsia="ar-SA"/>
              </w:rPr>
              <w:t xml:space="preserve"> </w:t>
            </w:r>
            <w:r w:rsidR="0082492D">
              <w:rPr>
                <w:rFonts w:ascii="Times New Roman" w:eastAsia="Times New Roman" w:hAnsi="Times New Roman" w:cs="Times New Roman"/>
                <w:lang w:eastAsia="ar-SA"/>
              </w:rPr>
              <w:t>jedinki koje imaju</w:t>
            </w:r>
            <w:r w:rsidRPr="00374F41">
              <w:rPr>
                <w:rFonts w:ascii="Times New Roman" w:eastAsia="Times New Roman" w:hAnsi="Times New Roman" w:cs="Times New Roman"/>
                <w:lang w:eastAsia="ar-SA"/>
              </w:rPr>
              <w:t xml:space="preserve"> tu sekvencu od onih koji je nemaju</w:t>
            </w:r>
          </w:p>
        </w:tc>
      </w:tr>
      <w:tr w:rsidR="00374F41" w:rsidRPr="00374F41" w14:paraId="6E0DCF86" w14:textId="77777777" w:rsidTr="003F3EEF">
        <w:tc>
          <w:tcPr>
            <w:tcW w:w="4539" w:type="dxa"/>
            <w:tcBorders>
              <w:left w:val="single" w:sz="4" w:space="0" w:color="000000"/>
              <w:bottom w:val="single" w:sz="4" w:space="0" w:color="000000"/>
            </w:tcBorders>
          </w:tcPr>
          <w:p w14:paraId="54227FE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c>
          <w:tcPr>
            <w:tcW w:w="5093" w:type="dxa"/>
            <w:tcBorders>
              <w:left w:val="single" w:sz="4" w:space="0" w:color="000000"/>
              <w:bottom w:val="single" w:sz="4" w:space="0" w:color="000000"/>
              <w:right w:val="single" w:sz="4" w:space="0" w:color="000000"/>
            </w:tcBorders>
          </w:tcPr>
          <w:p w14:paraId="4A926A8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BFA570C" w14:textId="77777777" w:rsidTr="003F3EEF">
        <w:tc>
          <w:tcPr>
            <w:tcW w:w="4539" w:type="dxa"/>
            <w:tcBorders>
              <w:left w:val="single" w:sz="4" w:space="0" w:color="000000"/>
              <w:bottom w:val="single" w:sz="4" w:space="0" w:color="000000"/>
            </w:tcBorders>
          </w:tcPr>
          <w:p w14:paraId="22DF4C0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c>
          <w:tcPr>
            <w:tcW w:w="5093" w:type="dxa"/>
            <w:tcBorders>
              <w:left w:val="single" w:sz="4" w:space="0" w:color="000000"/>
              <w:bottom w:val="single" w:sz="4" w:space="0" w:color="000000"/>
              <w:right w:val="single" w:sz="4" w:space="0" w:color="000000"/>
            </w:tcBorders>
          </w:tcPr>
          <w:p w14:paraId="6B7393C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napToGrid w:val="0"/>
              <w:spacing w:after="0" w:line="276" w:lineRule="auto"/>
              <w:rPr>
                <w:rFonts w:ascii="Times New Roman" w:eastAsia="Times New Roman" w:hAnsi="Times New Roman" w:cs="Times New Roman"/>
                <w:lang w:eastAsia="ar-SA"/>
              </w:rPr>
            </w:pPr>
          </w:p>
        </w:tc>
      </w:tr>
    </w:tbl>
    <w:p w14:paraId="5DEA421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EF691A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b) Je li primateljska ili roditeljska biljka </w:t>
      </w:r>
      <w:r w:rsidR="00F87564">
        <w:rPr>
          <w:rFonts w:ascii="Times New Roman" w:eastAsia="Times New Roman" w:hAnsi="Times New Roman" w:cs="Times New Roman"/>
          <w:i/>
          <w:lang w:eastAsia="ar-SA"/>
        </w:rPr>
        <w:t>GMO</w:t>
      </w:r>
      <w:r w:rsidRPr="00374F41">
        <w:rPr>
          <w:rFonts w:ascii="Times New Roman" w:eastAsia="Times New Roman" w:hAnsi="Times New Roman" w:cs="Times New Roman"/>
          <w:i/>
          <w:lang w:eastAsia="ar-SA"/>
        </w:rPr>
        <w:t>?</w:t>
      </w:r>
    </w:p>
    <w:p w14:paraId="543E5B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774D1C1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643C06A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6DD751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871284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Referencijalni izvor primateljske ili roditeljske biljke</w:t>
      </w:r>
    </w:p>
    <w:p w14:paraId="2823363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Zbirka: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Šifra u zbirki:</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Sjedište zbirke:</w:t>
      </w:r>
    </w:p>
    <w:p w14:paraId="69E295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Izvor, ako nije iz zbirke:  ________________</w:t>
      </w:r>
    </w:p>
    <w:p w14:paraId="34997C1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F3A550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Razmnožavanje i spolna kompatibilnost primateljske ili roditeljske biljke s ostalim biljnim vrstama u slobodnoj prirodi</w:t>
      </w:r>
    </w:p>
    <w:p w14:paraId="7BDD8D4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D8156B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 Podaci o razmnožavanju</w:t>
      </w:r>
    </w:p>
    <w:p w14:paraId="65E8DC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Način razmnožavanja</w:t>
      </w:r>
    </w:p>
    <w:p w14:paraId="3151F7F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spolno</w:t>
      </w:r>
    </w:p>
    <w:p w14:paraId="30A2A2F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nespolno</w:t>
      </w:r>
    </w:p>
    <w:p w14:paraId="6A5378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F4BA05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načina i metode razmnožavanja i oprašivanja u slučaju spolnog razmnožavanja</w:t>
      </w:r>
    </w:p>
    <w:p w14:paraId="3351D2A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650A8C2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0B0C02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Čimbenici koji utječu na razmnožavanje</w:t>
      </w:r>
    </w:p>
    <w:p w14:paraId="77C8E3F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0DEA3B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83AAE3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Generacijsko vrijeme u prirodnim ekosustavima</w:t>
      </w:r>
    </w:p>
    <w:p w14:paraId="6E3A69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Prosječno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Jedinica vremena:</w:t>
      </w:r>
    </w:p>
    <w:p w14:paraId="5201125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Generacijsko vrijeme u okolišu u kome se primateljska biljka uzgaja</w:t>
      </w:r>
    </w:p>
    <w:p w14:paraId="0E2937C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Prosječno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Jedinica vremena:</w:t>
      </w:r>
    </w:p>
    <w:p w14:paraId="5E4E5CA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F467BA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Spolna kompatibilnost s drugim kultiviranim ili prirodnim biljnim vrstama, uključujući proširenost kompatibilnih vrsta u Hrvatskoj ili Europi</w:t>
      </w:r>
    </w:p>
    <w:tbl>
      <w:tblPr>
        <w:tblW w:w="0" w:type="auto"/>
        <w:tblInd w:w="-5" w:type="dxa"/>
        <w:tblLayout w:type="fixed"/>
        <w:tblLook w:val="0000" w:firstRow="0" w:lastRow="0" w:firstColumn="0" w:lastColumn="0" w:noHBand="0" w:noVBand="0"/>
      </w:tblPr>
      <w:tblGrid>
        <w:gridCol w:w="2628"/>
        <w:gridCol w:w="1800"/>
        <w:gridCol w:w="1344"/>
        <w:gridCol w:w="1925"/>
        <w:gridCol w:w="1935"/>
      </w:tblGrid>
      <w:tr w:rsidR="00374F41" w:rsidRPr="00374F41" w14:paraId="014011E1" w14:textId="77777777" w:rsidTr="003F3EEF">
        <w:tc>
          <w:tcPr>
            <w:tcW w:w="2628" w:type="dxa"/>
            <w:tcBorders>
              <w:top w:val="single" w:sz="4" w:space="0" w:color="000000"/>
              <w:left w:val="single" w:sz="4" w:space="0" w:color="000000"/>
              <w:bottom w:val="single" w:sz="4" w:space="0" w:color="000000"/>
            </w:tcBorders>
          </w:tcPr>
          <w:p w14:paraId="4E031DA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Biljna vrsta  rod  vrsta odnosno niži sistematski razred</w:t>
            </w:r>
          </w:p>
        </w:tc>
        <w:tc>
          <w:tcPr>
            <w:tcW w:w="1800" w:type="dxa"/>
            <w:tcBorders>
              <w:top w:val="single" w:sz="4" w:space="0" w:color="000000"/>
              <w:left w:val="single" w:sz="4" w:space="0" w:color="000000"/>
              <w:bottom w:val="single" w:sz="4" w:space="0" w:color="000000"/>
            </w:tcBorders>
          </w:tcPr>
          <w:p w14:paraId="68952A9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 slobodnoj prirodi</w:t>
            </w:r>
          </w:p>
        </w:tc>
        <w:tc>
          <w:tcPr>
            <w:tcW w:w="1344" w:type="dxa"/>
            <w:tcBorders>
              <w:top w:val="single" w:sz="4" w:space="0" w:color="000000"/>
              <w:left w:val="single" w:sz="4" w:space="0" w:color="000000"/>
              <w:bottom w:val="single" w:sz="4" w:space="0" w:color="000000"/>
            </w:tcBorders>
          </w:tcPr>
          <w:p w14:paraId="3D8EDE8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kultivirana</w:t>
            </w:r>
          </w:p>
        </w:tc>
        <w:tc>
          <w:tcPr>
            <w:tcW w:w="1925" w:type="dxa"/>
            <w:tcBorders>
              <w:top w:val="single" w:sz="4" w:space="0" w:color="000000"/>
              <w:left w:val="single" w:sz="4" w:space="0" w:color="000000"/>
              <w:bottom w:val="single" w:sz="4" w:space="0" w:color="000000"/>
            </w:tcBorders>
          </w:tcPr>
          <w:p w14:paraId="2CFBE9C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Proširenost u Republici Hrvatskoj</w:t>
            </w:r>
          </w:p>
        </w:tc>
        <w:tc>
          <w:tcPr>
            <w:tcW w:w="1935" w:type="dxa"/>
            <w:tcBorders>
              <w:top w:val="single" w:sz="4" w:space="0" w:color="000000"/>
              <w:left w:val="single" w:sz="4" w:space="0" w:color="000000"/>
              <w:bottom w:val="single" w:sz="4" w:space="0" w:color="000000"/>
              <w:right w:val="single" w:sz="4" w:space="0" w:color="000000"/>
            </w:tcBorders>
          </w:tcPr>
          <w:p w14:paraId="5744B0D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Proširenost u Europi </w:t>
            </w:r>
          </w:p>
        </w:tc>
      </w:tr>
      <w:tr w:rsidR="00374F41" w:rsidRPr="00374F41" w14:paraId="0AE4CC2E" w14:textId="77777777" w:rsidTr="003F3EEF">
        <w:tc>
          <w:tcPr>
            <w:tcW w:w="2628" w:type="dxa"/>
            <w:tcBorders>
              <w:left w:val="single" w:sz="4" w:space="0" w:color="000000"/>
              <w:bottom w:val="single" w:sz="4" w:space="0" w:color="000000"/>
            </w:tcBorders>
          </w:tcPr>
          <w:p w14:paraId="11FA90F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00" w:type="dxa"/>
            <w:tcBorders>
              <w:left w:val="single" w:sz="4" w:space="0" w:color="000000"/>
              <w:bottom w:val="single" w:sz="4" w:space="0" w:color="000000"/>
            </w:tcBorders>
          </w:tcPr>
          <w:p w14:paraId="5497743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344" w:type="dxa"/>
            <w:tcBorders>
              <w:left w:val="single" w:sz="4" w:space="0" w:color="000000"/>
              <w:bottom w:val="single" w:sz="4" w:space="0" w:color="000000"/>
            </w:tcBorders>
          </w:tcPr>
          <w:p w14:paraId="5151972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925" w:type="dxa"/>
            <w:tcBorders>
              <w:left w:val="single" w:sz="4" w:space="0" w:color="000000"/>
              <w:bottom w:val="single" w:sz="4" w:space="0" w:color="000000"/>
            </w:tcBorders>
          </w:tcPr>
          <w:p w14:paraId="4221051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935" w:type="dxa"/>
            <w:tcBorders>
              <w:left w:val="single" w:sz="4" w:space="0" w:color="000000"/>
              <w:bottom w:val="single" w:sz="4" w:space="0" w:color="000000"/>
              <w:right w:val="single" w:sz="4" w:space="0" w:color="000000"/>
            </w:tcBorders>
          </w:tcPr>
          <w:p w14:paraId="07CE281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4CE2109A" w14:textId="77777777" w:rsidTr="003F3EEF">
        <w:tc>
          <w:tcPr>
            <w:tcW w:w="2628" w:type="dxa"/>
            <w:tcBorders>
              <w:left w:val="single" w:sz="4" w:space="0" w:color="000000"/>
              <w:bottom w:val="single" w:sz="4" w:space="0" w:color="000000"/>
            </w:tcBorders>
          </w:tcPr>
          <w:p w14:paraId="0679C1A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00" w:type="dxa"/>
            <w:tcBorders>
              <w:left w:val="single" w:sz="4" w:space="0" w:color="000000"/>
              <w:bottom w:val="single" w:sz="4" w:space="0" w:color="000000"/>
            </w:tcBorders>
          </w:tcPr>
          <w:p w14:paraId="0807CFD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w:t>
            </w:r>
          </w:p>
        </w:tc>
        <w:tc>
          <w:tcPr>
            <w:tcW w:w="1344" w:type="dxa"/>
            <w:tcBorders>
              <w:left w:val="single" w:sz="4" w:space="0" w:color="000000"/>
              <w:bottom w:val="single" w:sz="4" w:space="0" w:color="000000"/>
            </w:tcBorders>
          </w:tcPr>
          <w:p w14:paraId="2EBCEAE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925" w:type="dxa"/>
            <w:tcBorders>
              <w:left w:val="single" w:sz="4" w:space="0" w:color="000000"/>
              <w:bottom w:val="single" w:sz="4" w:space="0" w:color="000000"/>
            </w:tcBorders>
          </w:tcPr>
          <w:p w14:paraId="208BA50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935" w:type="dxa"/>
            <w:tcBorders>
              <w:left w:val="single" w:sz="4" w:space="0" w:color="000000"/>
              <w:bottom w:val="single" w:sz="4" w:space="0" w:color="000000"/>
              <w:right w:val="single" w:sz="4" w:space="0" w:color="000000"/>
            </w:tcBorders>
          </w:tcPr>
          <w:p w14:paraId="2847284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F9F0549" w14:textId="77777777" w:rsidTr="003F3EEF">
        <w:tc>
          <w:tcPr>
            <w:tcW w:w="2628" w:type="dxa"/>
            <w:tcBorders>
              <w:left w:val="single" w:sz="4" w:space="0" w:color="000000"/>
              <w:bottom w:val="single" w:sz="4" w:space="0" w:color="000000"/>
            </w:tcBorders>
          </w:tcPr>
          <w:p w14:paraId="17A3BCB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00" w:type="dxa"/>
            <w:tcBorders>
              <w:left w:val="single" w:sz="4" w:space="0" w:color="000000"/>
              <w:bottom w:val="single" w:sz="4" w:space="0" w:color="000000"/>
            </w:tcBorders>
          </w:tcPr>
          <w:p w14:paraId="7F8C5B8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344" w:type="dxa"/>
            <w:tcBorders>
              <w:left w:val="single" w:sz="4" w:space="0" w:color="000000"/>
              <w:bottom w:val="single" w:sz="4" w:space="0" w:color="000000"/>
            </w:tcBorders>
          </w:tcPr>
          <w:p w14:paraId="469F2A3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1925" w:type="dxa"/>
            <w:tcBorders>
              <w:left w:val="single" w:sz="4" w:space="0" w:color="000000"/>
              <w:bottom w:val="single" w:sz="4" w:space="0" w:color="000000"/>
            </w:tcBorders>
          </w:tcPr>
          <w:p w14:paraId="632395C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935" w:type="dxa"/>
            <w:tcBorders>
              <w:left w:val="single" w:sz="4" w:space="0" w:color="000000"/>
              <w:bottom w:val="single" w:sz="4" w:space="0" w:color="000000"/>
              <w:right w:val="single" w:sz="4" w:space="0" w:color="000000"/>
            </w:tcBorders>
          </w:tcPr>
          <w:p w14:paraId="6735378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129AAE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33528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Sposobnost preživljavanja primateljske ili roditeljske biljke</w:t>
      </w:r>
    </w:p>
    <w:p w14:paraId="39596992" w14:textId="345E2BB9" w:rsidR="00DA7317" w:rsidRPr="00374F41" w:rsidRDefault="00EA0BDC" w:rsidP="00C5629A">
      <w:pPr>
        <w:suppressAutoHyphens/>
        <w:autoSpaceDE w:val="0"/>
        <w:spacing w:after="0" w:line="276" w:lineRule="auto"/>
        <w:rPr>
          <w:rFonts w:ascii="Times New Roman" w:eastAsia="Times New Roman" w:hAnsi="Times New Roman" w:cs="Times New Roman"/>
          <w:i/>
          <w:lang w:eastAsia="ar-SA"/>
        </w:rPr>
      </w:pPr>
      <w:r>
        <w:rPr>
          <w:rFonts w:ascii="Times New Roman" w:eastAsia="Times New Roman" w:hAnsi="Times New Roman" w:cs="Times New Roman"/>
          <w:i/>
          <w:lang w:eastAsia="ar-SA"/>
        </w:rPr>
        <w:t>c</w:t>
      </w:r>
      <w:r w:rsidR="00DA7317" w:rsidRPr="00374F41">
        <w:rPr>
          <w:rFonts w:ascii="Times New Roman" w:eastAsia="Times New Roman" w:hAnsi="Times New Roman" w:cs="Times New Roman"/>
          <w:i/>
          <w:lang w:eastAsia="ar-SA"/>
        </w:rPr>
        <w:t>) Sposobnost oblikovanja struktura za preživljavanje i mirovanje</w:t>
      </w:r>
    </w:p>
    <w:p w14:paraId="3633E95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008ABC1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55F8FC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Maksimalno vrijeme preživljavanja struktura u prirodnim ekosustavima</w:t>
      </w:r>
    </w:p>
    <w:p w14:paraId="1E1ADC8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78BA85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Maksimalno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Vremenska jedinica:</w:t>
      </w:r>
    </w:p>
    <w:p w14:paraId="13C62EB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4FB91F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Maksimalno vrijeme preživljavanja struktura u okolišu u kome se uzgaja primateljska biljka </w:t>
      </w:r>
    </w:p>
    <w:p w14:paraId="321B05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1A33AE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Maksimalno vrijeme:</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Vremenska jedinica:</w:t>
      </w:r>
    </w:p>
    <w:p w14:paraId="7E17DE1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4B15786"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Čimbenici koji utječu na sposobnost preživljavanja</w:t>
      </w:r>
    </w:p>
    <w:p w14:paraId="5277B11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r>
    </w:p>
    <w:p w14:paraId="54D140C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AAEFD7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Širenje primateljske ili roditeljske biljke</w:t>
      </w:r>
    </w:p>
    <w:p w14:paraId="263DA82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a) Način i opseg širenja (npr. ocjena kako mogućnost preživljavanja </w:t>
      </w:r>
      <w:proofErr w:type="spellStart"/>
      <w:r w:rsidRPr="00374F41">
        <w:rPr>
          <w:rFonts w:ascii="Times New Roman" w:eastAsia="Times New Roman" w:hAnsi="Times New Roman" w:cs="Times New Roman"/>
          <w:i/>
          <w:lang w:eastAsia="ar-SA"/>
        </w:rPr>
        <w:t>peluda</w:t>
      </w:r>
      <w:proofErr w:type="spellEnd"/>
      <w:r w:rsidRPr="00374F41">
        <w:rPr>
          <w:rFonts w:ascii="Times New Roman" w:eastAsia="Times New Roman" w:hAnsi="Times New Roman" w:cs="Times New Roman"/>
          <w:i/>
          <w:lang w:eastAsia="ar-SA"/>
        </w:rPr>
        <w:t xml:space="preserve"> i sjemena opada s razdaljinom</w:t>
      </w:r>
      <w:r w:rsidR="00EA0BDC">
        <w:rPr>
          <w:rFonts w:ascii="Times New Roman" w:eastAsia="Times New Roman" w:hAnsi="Times New Roman" w:cs="Times New Roman"/>
          <w:i/>
          <w:lang w:eastAsia="ar-SA"/>
        </w:rPr>
        <w:t>)</w:t>
      </w:r>
    </w:p>
    <w:p w14:paraId="26689A6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5F7A6F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8CD849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Čimbenici koji utječu na širenje</w:t>
      </w:r>
    </w:p>
    <w:p w14:paraId="5F64381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2C7F2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BB3565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Zemljopisna proširenost primateljske ili roditeljske biljke</w:t>
      </w:r>
    </w:p>
    <w:p w14:paraId="5A04114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r>
    </w:p>
    <w:p w14:paraId="6917001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t>a) Javljanje biljke na području Republike Hrvatske:</w:t>
      </w:r>
    </w:p>
    <w:p w14:paraId="326B80DF"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t>Način pojavljivanja</w:t>
      </w:r>
    </w:p>
    <w:p w14:paraId="613BB0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spontano pojavljivanje</w:t>
      </w:r>
    </w:p>
    <w:p w14:paraId="49FF134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00F87564">
        <w:rPr>
          <w:rFonts w:ascii="Times New Roman" w:eastAsia="Times New Roman" w:hAnsi="Times New Roman" w:cs="Times New Roman"/>
          <w:lang w:eastAsia="ar-SA"/>
        </w:rPr>
        <w:t>subspontano</w:t>
      </w:r>
      <w:proofErr w:type="spellEnd"/>
      <w:r w:rsidRPr="00374F41">
        <w:rPr>
          <w:rFonts w:ascii="Times New Roman" w:eastAsia="Times New Roman" w:hAnsi="Times New Roman" w:cs="Times New Roman"/>
          <w:lang w:eastAsia="ar-SA"/>
        </w:rPr>
        <w:t xml:space="preserve"> pojavljivanje</w:t>
      </w:r>
    </w:p>
    <w:p w14:paraId="5993071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autohtoni organizam</w:t>
      </w:r>
    </w:p>
    <w:p w14:paraId="78850DE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adventivni</w:t>
      </w:r>
      <w:proofErr w:type="spellEnd"/>
      <w:r w:rsidRPr="00374F41">
        <w:rPr>
          <w:rFonts w:ascii="Times New Roman" w:eastAsia="Times New Roman" w:hAnsi="Times New Roman" w:cs="Times New Roman"/>
          <w:lang w:eastAsia="ar-SA"/>
        </w:rPr>
        <w:t xml:space="preserve"> organizam</w:t>
      </w:r>
    </w:p>
    <w:p w14:paraId="2373F2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kultivirana, poljoprivredna vrsta</w:t>
      </w:r>
      <w:r w:rsidRPr="00374F41">
        <w:rPr>
          <w:rFonts w:ascii="Times New Roman" w:eastAsia="Times New Roman" w:hAnsi="Times New Roman" w:cs="Times New Roman"/>
          <w:lang w:eastAsia="ar-SA"/>
        </w:rPr>
        <w:tab/>
      </w:r>
    </w:p>
    <w:p w14:paraId="322BC5C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 javlja se</w:t>
      </w:r>
    </w:p>
    <w:p w14:paraId="544F98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w:t>
      </w:r>
      <w:r w:rsidRPr="00374F41">
        <w:rPr>
          <w:rFonts w:ascii="Times New Roman" w:eastAsia="Times New Roman" w:hAnsi="Times New Roman" w:cs="Times New Roman"/>
          <w:i/>
          <w:lang w:eastAsia="ar-SA"/>
        </w:rPr>
        <w:t xml:space="preserve"> </w:t>
      </w:r>
      <w:r w:rsidRPr="00374F41">
        <w:rPr>
          <w:rFonts w:ascii="Times New Roman" w:eastAsia="Times New Roman" w:hAnsi="Times New Roman" w:cs="Times New Roman"/>
          <w:lang w:eastAsia="ar-SA"/>
        </w:rPr>
        <w:t>nije poznato</w:t>
      </w:r>
    </w:p>
    <w:p w14:paraId="0C9355A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B490B8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Zemljopisno područje proširenosti</w:t>
      </w:r>
    </w:p>
    <w:p w14:paraId="0C4B44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ab/>
      </w:r>
    </w:p>
    <w:p w14:paraId="3E7DBD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kontinentalna područja</w:t>
      </w:r>
    </w:p>
    <w:p w14:paraId="78DC96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Alpe</w:t>
      </w:r>
    </w:p>
    <w:p w14:paraId="418B1C8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Dinara</w:t>
      </w:r>
    </w:p>
    <w:p w14:paraId="10D2BEC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Panonija</w:t>
      </w:r>
    </w:p>
    <w:p w14:paraId="7FED168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Sredozemlje</w:t>
      </w:r>
    </w:p>
    <w:p w14:paraId="458540A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240D64B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zemljopisnog područja na kome je biljka proširena</w:t>
      </w:r>
    </w:p>
    <w:p w14:paraId="30DE70FE"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60A17AF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DF6520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Tip staništa</w:t>
      </w:r>
    </w:p>
    <w:p w14:paraId="5DB4E42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1. Obalne skupine i </w:t>
      </w:r>
      <w:proofErr w:type="spellStart"/>
      <w:r w:rsidRPr="00374F41">
        <w:rPr>
          <w:rFonts w:ascii="Times New Roman" w:eastAsia="Times New Roman" w:hAnsi="Times New Roman" w:cs="Times New Roman"/>
          <w:lang w:eastAsia="ar-SA"/>
        </w:rPr>
        <w:t>halofiti</w:t>
      </w:r>
      <w:proofErr w:type="spellEnd"/>
      <w:r w:rsidRPr="00374F41">
        <w:rPr>
          <w:rFonts w:ascii="Times New Roman" w:eastAsia="Times New Roman" w:hAnsi="Times New Roman" w:cs="Times New Roman"/>
          <w:lang w:eastAsia="ar-SA"/>
        </w:rPr>
        <w:t xml:space="preserve"> </w:t>
      </w:r>
    </w:p>
    <w:p w14:paraId="7FA091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2. Kopnene vode</w:t>
      </w:r>
    </w:p>
    <w:p w14:paraId="4E06D1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3. Grmlje i travnate površine</w:t>
      </w:r>
    </w:p>
    <w:p w14:paraId="76AE34D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4. Šume</w:t>
      </w:r>
    </w:p>
    <w:p w14:paraId="142E44B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5. Bare i močvare</w:t>
      </w:r>
    </w:p>
    <w:p w14:paraId="4E0E2E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6. Stijene, sipine i pjeskovita područja</w:t>
      </w:r>
    </w:p>
    <w:p w14:paraId="1126CC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7. Poljoprivredne i kultivirane površine </w:t>
      </w:r>
    </w:p>
    <w:p w14:paraId="1888323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BFB487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Podrobniji opis prirodnog staništa, uključujući i podatke o prirodnim grabežljivcima,  nametnicima, suparnicima i </w:t>
      </w:r>
      <w:proofErr w:type="spellStart"/>
      <w:r w:rsidRPr="00374F41">
        <w:rPr>
          <w:rFonts w:ascii="Times New Roman" w:eastAsia="Times New Roman" w:hAnsi="Times New Roman" w:cs="Times New Roman"/>
          <w:lang w:eastAsia="ar-SA"/>
        </w:rPr>
        <w:t>simbiontima</w:t>
      </w:r>
      <w:proofErr w:type="spellEnd"/>
      <w:r w:rsidRPr="00374F41">
        <w:rPr>
          <w:rFonts w:ascii="Times New Roman" w:eastAsia="Times New Roman" w:hAnsi="Times New Roman" w:cs="Times New Roman"/>
          <w:lang w:eastAsia="ar-SA"/>
        </w:rPr>
        <w:t xml:space="preserve"> </w:t>
      </w:r>
    </w:p>
    <w:p w14:paraId="3218BB7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9DC1506"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Pojavljivanje biljke u državama izvan Republike Hrvatske</w:t>
      </w:r>
    </w:p>
    <w:p w14:paraId="0B1F76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Države u kojima se organizma pojavljuje ………………..</w:t>
      </w:r>
    </w:p>
    <w:p w14:paraId="511B690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Ne pojavljuje se</w:t>
      </w:r>
    </w:p>
    <w:p w14:paraId="239A3EF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Zemljopisno područje proširenosti</w:t>
      </w:r>
    </w:p>
    <w:p w14:paraId="6F6E4D6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Arktik</w:t>
      </w:r>
      <w:r w:rsidRPr="00374F41">
        <w:rPr>
          <w:rFonts w:ascii="Times New Roman" w:eastAsia="Times New Roman" w:hAnsi="Times New Roman" w:cs="Times New Roman"/>
          <w:lang w:eastAsia="ar-SA"/>
        </w:rPr>
        <w:tab/>
      </w:r>
    </w:p>
    <w:p w14:paraId="759BCF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kontinentalna područja</w:t>
      </w:r>
    </w:p>
    <w:p w14:paraId="758715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Alpe</w:t>
      </w:r>
    </w:p>
    <w:p w14:paraId="5A3E413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Dinara</w:t>
      </w:r>
    </w:p>
    <w:p w14:paraId="215A05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Panonija</w:t>
      </w:r>
    </w:p>
    <w:p w14:paraId="158DE90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Sredozemlje</w:t>
      </w:r>
    </w:p>
    <w:p w14:paraId="00319C9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pustinjska područja</w:t>
      </w:r>
    </w:p>
    <w:p w14:paraId="0A52228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tropska područja</w:t>
      </w:r>
    </w:p>
    <w:p w14:paraId="0C0379A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C5FA1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zemljopisnog područja na kome je biljka proširena</w:t>
      </w:r>
    </w:p>
    <w:p w14:paraId="7BC491C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3F18B0F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14AE14F"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Tip staništa</w:t>
      </w:r>
    </w:p>
    <w:p w14:paraId="20B24FC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1. Obalne skupine i </w:t>
      </w:r>
      <w:proofErr w:type="spellStart"/>
      <w:r w:rsidRPr="00374F41">
        <w:rPr>
          <w:rFonts w:ascii="Times New Roman" w:eastAsia="Times New Roman" w:hAnsi="Times New Roman" w:cs="Times New Roman"/>
          <w:lang w:eastAsia="ar-SA"/>
        </w:rPr>
        <w:t>halofiti</w:t>
      </w:r>
      <w:proofErr w:type="spellEnd"/>
      <w:r w:rsidRPr="00374F41">
        <w:rPr>
          <w:rFonts w:ascii="Times New Roman" w:eastAsia="Times New Roman" w:hAnsi="Times New Roman" w:cs="Times New Roman"/>
          <w:lang w:eastAsia="ar-SA"/>
        </w:rPr>
        <w:t xml:space="preserve"> </w:t>
      </w:r>
    </w:p>
    <w:p w14:paraId="73ABEC2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2. Kopnene vode</w:t>
      </w:r>
    </w:p>
    <w:p w14:paraId="258F39A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3. Grmlje i travnate površine</w:t>
      </w:r>
    </w:p>
    <w:p w14:paraId="02A2CEC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4. Šume</w:t>
      </w:r>
    </w:p>
    <w:p w14:paraId="3AE444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5. Bare i močvare</w:t>
      </w:r>
    </w:p>
    <w:p w14:paraId="6232F3E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6. Stijene, sipine i pjeskovita područja</w:t>
      </w:r>
    </w:p>
    <w:p w14:paraId="57C3F46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7. Poljoprivredne i kultivirane površine </w:t>
      </w:r>
    </w:p>
    <w:p w14:paraId="13840D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C08B6E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Podrobniji opis prirodnog staništa zajedno s podacima o prirodnim grabežljivcima, nametnicima, suparnicima i </w:t>
      </w:r>
      <w:proofErr w:type="spellStart"/>
      <w:r w:rsidRPr="00374F41">
        <w:rPr>
          <w:rFonts w:ascii="Times New Roman" w:eastAsia="Times New Roman" w:hAnsi="Times New Roman" w:cs="Times New Roman"/>
          <w:lang w:eastAsia="ar-SA"/>
        </w:rPr>
        <w:t>simbiontima</w:t>
      </w:r>
      <w:proofErr w:type="spellEnd"/>
    </w:p>
    <w:p w14:paraId="055DD69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BFD754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 Primateljska ili roditeljska biljka često se koristi u Republici Hrvatskoj</w:t>
      </w:r>
    </w:p>
    <w:p w14:paraId="458927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w:t>
      </w:r>
    </w:p>
    <w:p w14:paraId="39C1B7EF"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d) Primateljska ili roditeljska biljka često se nalazi na području  Republike Hrvatske</w:t>
      </w:r>
    </w:p>
    <w:p w14:paraId="57BA160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ne</w:t>
      </w:r>
    </w:p>
    <w:p w14:paraId="18EAF77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9242E35" w14:textId="77777777" w:rsidR="00DA7317" w:rsidRPr="00374F41" w:rsidRDefault="00DA7317" w:rsidP="00C5629A">
      <w:pPr>
        <w:suppressAutoHyphens/>
        <w:autoSpaceDE w:val="0"/>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Opis prirodnog staništa primateljske ili roditeljske biljke ukoliko biljka nije uobičajena u Republici Hrvatskoj (navesti podatke o nametnicima, suparnicima, </w:t>
      </w:r>
      <w:proofErr w:type="spellStart"/>
      <w:r w:rsidRPr="00374F41">
        <w:rPr>
          <w:rFonts w:ascii="Times New Roman" w:eastAsia="Times New Roman" w:hAnsi="Times New Roman" w:cs="Times New Roman"/>
          <w:lang w:eastAsia="ar-SA"/>
        </w:rPr>
        <w:t>simbiontima</w:t>
      </w:r>
      <w:proofErr w:type="spellEnd"/>
      <w:r w:rsidRPr="00374F41">
        <w:rPr>
          <w:rFonts w:ascii="Times New Roman" w:eastAsia="Times New Roman" w:hAnsi="Times New Roman" w:cs="Times New Roman"/>
          <w:lang w:eastAsia="ar-SA"/>
        </w:rPr>
        <w:t>)</w:t>
      </w:r>
    </w:p>
    <w:p w14:paraId="4C0D4D8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both"/>
        <w:rPr>
          <w:rFonts w:ascii="Times New Roman" w:eastAsia="Times New Roman" w:hAnsi="Times New Roman" w:cs="Times New Roman"/>
          <w:lang w:eastAsia="ar-SA"/>
        </w:rPr>
      </w:pPr>
    </w:p>
    <w:p w14:paraId="3564A0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0690BF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7.  Drugi mogući međusobni utjecaji između biljke i organizama u ekosustavima u kojima obično raste, ali i na područjima koja su važna za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(zajedno s podacima o otrovnim učincima na ljude, životinje i druge organizme)</w:t>
      </w:r>
    </w:p>
    <w:p w14:paraId="08FBF59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068"/>
        <w:gridCol w:w="1980"/>
        <w:gridCol w:w="3584"/>
      </w:tblGrid>
      <w:tr w:rsidR="00374F41" w:rsidRPr="00374F41" w14:paraId="6BC1715A" w14:textId="77777777" w:rsidTr="003F3EEF">
        <w:tc>
          <w:tcPr>
            <w:tcW w:w="4068" w:type="dxa"/>
            <w:tcBorders>
              <w:top w:val="single" w:sz="4" w:space="0" w:color="000000"/>
              <w:left w:val="single" w:sz="4" w:space="0" w:color="000000"/>
              <w:bottom w:val="single" w:sz="4" w:space="0" w:color="000000"/>
            </w:tcBorders>
          </w:tcPr>
          <w:p w14:paraId="45088D6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Znanstveni naziv vrste ili skupine organizama</w:t>
            </w:r>
          </w:p>
        </w:tc>
        <w:tc>
          <w:tcPr>
            <w:tcW w:w="1980" w:type="dxa"/>
            <w:tcBorders>
              <w:top w:val="single" w:sz="4" w:space="0" w:color="000000"/>
              <w:left w:val="single" w:sz="4" w:space="0" w:color="000000"/>
              <w:bottom w:val="single" w:sz="4" w:space="0" w:color="000000"/>
            </w:tcBorders>
          </w:tcPr>
          <w:p w14:paraId="7426489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Ekosustav u kome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raste</w:t>
            </w:r>
          </w:p>
        </w:tc>
        <w:tc>
          <w:tcPr>
            <w:tcW w:w="3584" w:type="dxa"/>
            <w:tcBorders>
              <w:top w:val="single" w:sz="4" w:space="0" w:color="000000"/>
              <w:left w:val="single" w:sz="4" w:space="0" w:color="000000"/>
              <w:bottom w:val="single" w:sz="4" w:space="0" w:color="000000"/>
              <w:right w:val="single" w:sz="4" w:space="0" w:color="000000"/>
            </w:tcBorders>
          </w:tcPr>
          <w:p w14:paraId="7BBBB95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mogućeg međusobnog utjecanja</w:t>
            </w:r>
          </w:p>
        </w:tc>
      </w:tr>
      <w:tr w:rsidR="00374F41" w:rsidRPr="00374F41" w14:paraId="5D61AADF" w14:textId="77777777" w:rsidTr="003F3EEF">
        <w:tc>
          <w:tcPr>
            <w:tcW w:w="4068" w:type="dxa"/>
            <w:tcBorders>
              <w:left w:val="single" w:sz="4" w:space="0" w:color="000000"/>
              <w:bottom w:val="single" w:sz="4" w:space="0" w:color="000000"/>
            </w:tcBorders>
          </w:tcPr>
          <w:p w14:paraId="77267F8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tcPr>
          <w:p w14:paraId="1AF86027"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584" w:type="dxa"/>
            <w:tcBorders>
              <w:left w:val="single" w:sz="4" w:space="0" w:color="000000"/>
              <w:bottom w:val="single" w:sz="4" w:space="0" w:color="000000"/>
              <w:right w:val="single" w:sz="4" w:space="0" w:color="000000"/>
            </w:tcBorders>
          </w:tcPr>
          <w:p w14:paraId="458D6B7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AAF42F3" w14:textId="77777777" w:rsidTr="003F3EEF">
        <w:tc>
          <w:tcPr>
            <w:tcW w:w="4068" w:type="dxa"/>
            <w:tcBorders>
              <w:left w:val="single" w:sz="4" w:space="0" w:color="000000"/>
              <w:bottom w:val="single" w:sz="4" w:space="0" w:color="000000"/>
            </w:tcBorders>
          </w:tcPr>
          <w:p w14:paraId="06E50EA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tcPr>
          <w:p w14:paraId="1C6F9D6B"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584" w:type="dxa"/>
            <w:tcBorders>
              <w:left w:val="single" w:sz="4" w:space="0" w:color="000000"/>
              <w:bottom w:val="single" w:sz="4" w:space="0" w:color="000000"/>
              <w:right w:val="single" w:sz="4" w:space="0" w:color="000000"/>
            </w:tcBorders>
          </w:tcPr>
          <w:p w14:paraId="00F6E4A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0C6C5194" w14:textId="77777777" w:rsidTr="003F3EEF">
        <w:tc>
          <w:tcPr>
            <w:tcW w:w="4068" w:type="dxa"/>
            <w:tcBorders>
              <w:left w:val="single" w:sz="4" w:space="0" w:color="000000"/>
              <w:bottom w:val="single" w:sz="4" w:space="0" w:color="000000"/>
            </w:tcBorders>
          </w:tcPr>
          <w:p w14:paraId="50A81B0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tcPr>
          <w:p w14:paraId="5C229E98" w14:textId="77777777" w:rsidR="00DA7317" w:rsidRPr="00374F41" w:rsidRDefault="00DA7317" w:rsidP="00C5629A">
            <w:pPr>
              <w:suppressAutoHyphens/>
              <w:autoSpaceDE w:val="0"/>
              <w:snapToGrid w:val="0"/>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w:t>
            </w:r>
          </w:p>
        </w:tc>
        <w:tc>
          <w:tcPr>
            <w:tcW w:w="3584" w:type="dxa"/>
            <w:tcBorders>
              <w:left w:val="single" w:sz="4" w:space="0" w:color="000000"/>
              <w:bottom w:val="single" w:sz="4" w:space="0" w:color="000000"/>
              <w:right w:val="single" w:sz="4" w:space="0" w:color="000000"/>
            </w:tcBorders>
          </w:tcPr>
          <w:p w14:paraId="372B1FB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328240A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9F8299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Je li primateljska ili roditeljska biljka otrovna (živa ili neživa, zajedno s proizvodima)</w:t>
      </w:r>
    </w:p>
    <w:p w14:paraId="5060E35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2FFE7E1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ljude</w:t>
      </w:r>
    </w:p>
    <w:p w14:paraId="5138DB8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životinje</w:t>
      </w:r>
    </w:p>
    <w:p w14:paraId="0D4A9E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 biljke</w:t>
      </w:r>
    </w:p>
    <w:p w14:paraId="02A9305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 navedite</w:t>
      </w:r>
    </w:p>
    <w:p w14:paraId="2FB0776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FE1D0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otrovnih učinaka i posljedica</w:t>
      </w:r>
    </w:p>
    <w:p w14:paraId="34F5DDE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74EC67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4201A5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5E9E8EE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03DC5EC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82DAB2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Je li primateljska ili roditeljska biljka alergena (živa ili neživa, zajedno s proizvodima)</w:t>
      </w:r>
    </w:p>
    <w:p w14:paraId="4B0ABD7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761486E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alergijskih učinaka i posljedica</w:t>
      </w:r>
    </w:p>
    <w:p w14:paraId="0C89317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63BE71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ne</w:t>
      </w:r>
    </w:p>
    <w:p w14:paraId="431C57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nije poznato</w:t>
      </w:r>
    </w:p>
    <w:p w14:paraId="3156ECE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ECA198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GENETSKA MODIFIKACIJA</w:t>
      </w:r>
    </w:p>
    <w:p w14:paraId="5A41325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1. Opis korištenih metoda genetskog modificiranja</w:t>
      </w:r>
    </w:p>
    <w:p w14:paraId="1234402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98D827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4D1E8F7" w14:textId="1BC035F2"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ab/>
      </w:r>
      <w:r w:rsidR="00EA0BDC">
        <w:rPr>
          <w:rFonts w:ascii="Times New Roman" w:eastAsia="Times New Roman" w:hAnsi="Times New Roman" w:cs="Times New Roman"/>
          <w:lang w:eastAsia="ar-SA"/>
        </w:rPr>
        <w:t>2</w:t>
      </w:r>
      <w:r w:rsidRPr="00374F41">
        <w:rPr>
          <w:rFonts w:ascii="Times New Roman" w:eastAsia="Times New Roman" w:hAnsi="Times New Roman" w:cs="Times New Roman"/>
          <w:lang w:eastAsia="ar-SA"/>
        </w:rPr>
        <w:t>. Vrsta i izvor upotrijebljenog vektora</w:t>
      </w:r>
    </w:p>
    <w:p w14:paraId="43E3235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a) Je li u procesu modificiranja upotrijebljen vektor</w:t>
      </w:r>
    </w:p>
    <w:p w14:paraId="7BCEE79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p>
    <w:p w14:paraId="4B976DC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vektor je u cijelosti prisutan u </w:t>
      </w:r>
      <w:r w:rsidR="00F406A5">
        <w:rPr>
          <w:rFonts w:ascii="Times New Roman" w:eastAsia="Times New Roman" w:hAnsi="Times New Roman" w:cs="Times New Roman"/>
          <w:lang w:eastAsia="ar-SA"/>
        </w:rPr>
        <w:t>GMVBV</w:t>
      </w:r>
    </w:p>
    <w:p w14:paraId="0B5BA17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 xml:space="preserve">□ vektor je samo djelomično prisutan u </w:t>
      </w:r>
      <w:r w:rsidR="00F406A5">
        <w:rPr>
          <w:rFonts w:ascii="Times New Roman" w:eastAsia="Times New Roman" w:hAnsi="Times New Roman" w:cs="Times New Roman"/>
          <w:lang w:eastAsia="ar-SA"/>
        </w:rPr>
        <w:t>GMVBV</w:t>
      </w:r>
    </w:p>
    <w:p w14:paraId="554D5BB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13C387D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F401F1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b) Vrsta vektora</w:t>
      </w:r>
    </w:p>
    <w:p w14:paraId="69F4E40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  </w:t>
      </w:r>
      <w:proofErr w:type="spellStart"/>
      <w:r w:rsidR="00F406A5">
        <w:rPr>
          <w:rFonts w:ascii="Times New Roman" w:eastAsia="Times New Roman" w:hAnsi="Times New Roman" w:cs="Times New Roman"/>
          <w:lang w:eastAsia="ar-SA"/>
        </w:rPr>
        <w:t>plazmid</w:t>
      </w:r>
      <w:proofErr w:type="spellEnd"/>
    </w:p>
    <w:p w14:paraId="72DDEA3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virus</w:t>
      </w:r>
    </w:p>
    <w:p w14:paraId="466F26D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w:t>
      </w:r>
      <w:proofErr w:type="spellStart"/>
      <w:r w:rsidR="00F406A5">
        <w:rPr>
          <w:rFonts w:ascii="Times New Roman" w:eastAsia="Times New Roman" w:hAnsi="Times New Roman" w:cs="Times New Roman"/>
          <w:lang w:eastAsia="ar-SA"/>
        </w:rPr>
        <w:t>kozmid</w:t>
      </w:r>
      <w:proofErr w:type="spellEnd"/>
    </w:p>
    <w:p w14:paraId="313288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fazmid</w:t>
      </w:r>
      <w:proofErr w:type="spellEnd"/>
    </w:p>
    <w:p w14:paraId="7AACB59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w:t>
      </w:r>
      <w:proofErr w:type="spellStart"/>
      <w:r w:rsidRPr="00374F41">
        <w:rPr>
          <w:rFonts w:ascii="Times New Roman" w:eastAsia="Times New Roman" w:hAnsi="Times New Roman" w:cs="Times New Roman"/>
          <w:lang w:eastAsia="ar-SA"/>
        </w:rPr>
        <w:t>transpozon</w:t>
      </w:r>
      <w:proofErr w:type="spellEnd"/>
    </w:p>
    <w:p w14:paraId="4EBFB9E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2C4A93A1"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c) Imenovanje vektora</w:t>
      </w:r>
    </w:p>
    <w:p w14:paraId="440E456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Ime vektora:</w:t>
      </w:r>
    </w:p>
    <w:p w14:paraId="7288756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Oznaka vektora:</w:t>
      </w:r>
    </w:p>
    <w:p w14:paraId="780DB2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Izvor vektora (ime izvornog organizma)</w:t>
      </w:r>
    </w:p>
    <w:p w14:paraId="4089E69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60C3B8"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d) Područje domaćina za vektor</w:t>
      </w:r>
    </w:p>
    <w:p w14:paraId="6C41238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lastRenderedPageBreak/>
        <w:tab/>
      </w:r>
      <w:r w:rsidRPr="00374F41">
        <w:rPr>
          <w:rFonts w:ascii="Times New Roman" w:eastAsia="Times New Roman" w:hAnsi="Times New Roman" w:cs="Times New Roman"/>
          <w:lang w:eastAsia="ar-SA"/>
        </w:rPr>
        <w:t xml:space="preserve">  Područje domaćina:</w:t>
      </w:r>
    </w:p>
    <w:p w14:paraId="19FD39B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29C714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e) Prisutnost sekvence u vektoru koja daje selekcijski ili identifikacijski fenotip</w:t>
      </w:r>
    </w:p>
    <w:p w14:paraId="66B1BEE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otpornost za antibiotike</w:t>
      </w:r>
    </w:p>
    <w:p w14:paraId="4BF57A2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otpornost na teške metale</w:t>
      </w:r>
    </w:p>
    <w:p w14:paraId="235C535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otpornost na pesticide, koje:</w:t>
      </w:r>
    </w:p>
    <w:p w14:paraId="27F6A97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3CCF36A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470A65E"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f) Opis strukture vektora</w:t>
      </w:r>
    </w:p>
    <w:p w14:paraId="20AB4E1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6DFE8E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6F7AFC1"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g) Genetička karta i restrikcijska karta vektora</w:t>
      </w:r>
    </w:p>
    <w:p w14:paraId="571E48E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FE035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78403D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h) Sastavni dijelovi vektora</w:t>
      </w:r>
    </w:p>
    <w:tbl>
      <w:tblPr>
        <w:tblW w:w="0" w:type="auto"/>
        <w:tblInd w:w="-5" w:type="dxa"/>
        <w:tblLayout w:type="fixed"/>
        <w:tblLook w:val="0000" w:firstRow="0" w:lastRow="0" w:firstColumn="0" w:lastColumn="0" w:noHBand="0" w:noVBand="0"/>
      </w:tblPr>
      <w:tblGrid>
        <w:gridCol w:w="2405"/>
        <w:gridCol w:w="2405"/>
        <w:gridCol w:w="2406"/>
        <w:gridCol w:w="2416"/>
      </w:tblGrid>
      <w:tr w:rsidR="00374F41" w:rsidRPr="00374F41" w14:paraId="2BC637E1" w14:textId="77777777" w:rsidTr="003F3EEF">
        <w:tc>
          <w:tcPr>
            <w:tcW w:w="2405" w:type="dxa"/>
            <w:tcBorders>
              <w:top w:val="single" w:sz="4" w:space="0" w:color="000000"/>
              <w:left w:val="single" w:sz="4" w:space="0" w:color="000000"/>
              <w:bottom w:val="single" w:sz="4" w:space="0" w:color="000000"/>
            </w:tcBorders>
          </w:tcPr>
          <w:p w14:paraId="3E948CF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Vektor</w:t>
            </w:r>
          </w:p>
        </w:tc>
        <w:tc>
          <w:tcPr>
            <w:tcW w:w="2405" w:type="dxa"/>
            <w:tcBorders>
              <w:top w:val="single" w:sz="4" w:space="0" w:color="000000"/>
              <w:left w:val="single" w:sz="4" w:space="0" w:color="000000"/>
              <w:bottom w:val="single" w:sz="4" w:space="0" w:color="000000"/>
            </w:tcBorders>
          </w:tcPr>
          <w:p w14:paraId="63F110E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Sastavni dio (fragment)</w:t>
            </w:r>
          </w:p>
        </w:tc>
        <w:tc>
          <w:tcPr>
            <w:tcW w:w="2406" w:type="dxa"/>
            <w:tcBorders>
              <w:top w:val="single" w:sz="4" w:space="0" w:color="000000"/>
              <w:left w:val="single" w:sz="4" w:space="0" w:color="000000"/>
              <w:bottom w:val="single" w:sz="4" w:space="0" w:color="000000"/>
            </w:tcBorders>
          </w:tcPr>
          <w:p w14:paraId="322390E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Funkcija</w:t>
            </w:r>
          </w:p>
        </w:tc>
        <w:tc>
          <w:tcPr>
            <w:tcW w:w="2416" w:type="dxa"/>
            <w:tcBorders>
              <w:top w:val="single" w:sz="4" w:space="0" w:color="000000"/>
              <w:left w:val="single" w:sz="4" w:space="0" w:color="000000"/>
              <w:bottom w:val="single" w:sz="4" w:space="0" w:color="000000"/>
              <w:right w:val="single" w:sz="4" w:space="0" w:color="000000"/>
            </w:tcBorders>
          </w:tcPr>
          <w:p w14:paraId="197B570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Referencija</w:t>
            </w:r>
          </w:p>
        </w:tc>
      </w:tr>
      <w:tr w:rsidR="00374F41" w:rsidRPr="00374F41" w14:paraId="0DE35184" w14:textId="77777777" w:rsidTr="003F3EEF">
        <w:tc>
          <w:tcPr>
            <w:tcW w:w="2405" w:type="dxa"/>
            <w:tcBorders>
              <w:left w:val="single" w:sz="4" w:space="0" w:color="000000"/>
              <w:bottom w:val="single" w:sz="4" w:space="0" w:color="000000"/>
            </w:tcBorders>
          </w:tcPr>
          <w:p w14:paraId="6E5A7D2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05" w:type="dxa"/>
            <w:tcBorders>
              <w:left w:val="single" w:sz="4" w:space="0" w:color="000000"/>
              <w:bottom w:val="single" w:sz="4" w:space="0" w:color="000000"/>
            </w:tcBorders>
          </w:tcPr>
          <w:p w14:paraId="207FB61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06" w:type="dxa"/>
            <w:tcBorders>
              <w:left w:val="single" w:sz="4" w:space="0" w:color="000000"/>
              <w:bottom w:val="single" w:sz="4" w:space="0" w:color="000000"/>
            </w:tcBorders>
          </w:tcPr>
          <w:p w14:paraId="5E78FB9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16" w:type="dxa"/>
            <w:tcBorders>
              <w:left w:val="single" w:sz="4" w:space="0" w:color="000000"/>
              <w:bottom w:val="single" w:sz="4" w:space="0" w:color="000000"/>
              <w:right w:val="single" w:sz="4" w:space="0" w:color="000000"/>
            </w:tcBorders>
          </w:tcPr>
          <w:p w14:paraId="625910B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66500ED2" w14:textId="77777777" w:rsidTr="003F3EEF">
        <w:tc>
          <w:tcPr>
            <w:tcW w:w="2405" w:type="dxa"/>
            <w:tcBorders>
              <w:left w:val="single" w:sz="4" w:space="0" w:color="000000"/>
              <w:bottom w:val="single" w:sz="4" w:space="0" w:color="000000"/>
            </w:tcBorders>
          </w:tcPr>
          <w:p w14:paraId="64BAF34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05" w:type="dxa"/>
            <w:tcBorders>
              <w:left w:val="single" w:sz="4" w:space="0" w:color="000000"/>
              <w:bottom w:val="single" w:sz="4" w:space="0" w:color="000000"/>
            </w:tcBorders>
          </w:tcPr>
          <w:p w14:paraId="731462E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06" w:type="dxa"/>
            <w:tcBorders>
              <w:left w:val="single" w:sz="4" w:space="0" w:color="000000"/>
              <w:bottom w:val="single" w:sz="4" w:space="0" w:color="000000"/>
            </w:tcBorders>
          </w:tcPr>
          <w:p w14:paraId="70223B6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16" w:type="dxa"/>
            <w:tcBorders>
              <w:left w:val="single" w:sz="4" w:space="0" w:color="000000"/>
              <w:bottom w:val="single" w:sz="4" w:space="0" w:color="000000"/>
              <w:right w:val="single" w:sz="4" w:space="0" w:color="000000"/>
            </w:tcBorders>
          </w:tcPr>
          <w:p w14:paraId="6C4D234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394F6DC7" w14:textId="77777777" w:rsidTr="003F3EEF">
        <w:tc>
          <w:tcPr>
            <w:tcW w:w="2405" w:type="dxa"/>
            <w:tcBorders>
              <w:left w:val="single" w:sz="4" w:space="0" w:color="000000"/>
              <w:bottom w:val="single" w:sz="4" w:space="0" w:color="000000"/>
            </w:tcBorders>
          </w:tcPr>
          <w:p w14:paraId="2855840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05" w:type="dxa"/>
            <w:tcBorders>
              <w:left w:val="single" w:sz="4" w:space="0" w:color="000000"/>
              <w:bottom w:val="single" w:sz="4" w:space="0" w:color="000000"/>
            </w:tcBorders>
          </w:tcPr>
          <w:p w14:paraId="73B5DB8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06" w:type="dxa"/>
            <w:tcBorders>
              <w:left w:val="single" w:sz="4" w:space="0" w:color="000000"/>
              <w:bottom w:val="single" w:sz="4" w:space="0" w:color="000000"/>
            </w:tcBorders>
          </w:tcPr>
          <w:p w14:paraId="22B48B1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416" w:type="dxa"/>
            <w:tcBorders>
              <w:left w:val="single" w:sz="4" w:space="0" w:color="000000"/>
              <w:bottom w:val="single" w:sz="4" w:space="0" w:color="000000"/>
              <w:right w:val="single" w:sz="4" w:space="0" w:color="000000"/>
            </w:tcBorders>
          </w:tcPr>
          <w:p w14:paraId="034997C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37333AA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35DA422"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i) Podaci o sekvenci</w:t>
      </w:r>
    </w:p>
    <w:p w14:paraId="7A6E7E2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BEB454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BCED420"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j) Podaci o sadržaju sekvenci u vektoru čiji produkt ili područje djelovanja nije poznato</w:t>
      </w:r>
    </w:p>
    <w:p w14:paraId="18AC7CCF"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C3CD8F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55CEF7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k) Učestalost aktiviranja vektora</w:t>
      </w:r>
    </w:p>
    <w:p w14:paraId="495BCA1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16421E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2448"/>
        <w:gridCol w:w="2880"/>
        <w:gridCol w:w="1440"/>
        <w:gridCol w:w="1440"/>
        <w:gridCol w:w="1424"/>
      </w:tblGrid>
      <w:tr w:rsidR="00374F41" w:rsidRPr="00374F41" w14:paraId="4C6D89FC" w14:textId="77777777" w:rsidTr="003F3EEF">
        <w:tc>
          <w:tcPr>
            <w:tcW w:w="2448" w:type="dxa"/>
            <w:tcBorders>
              <w:top w:val="single" w:sz="4" w:space="0" w:color="000000"/>
              <w:left w:val="single" w:sz="4" w:space="0" w:color="000000"/>
              <w:bottom w:val="single" w:sz="4" w:space="0" w:color="000000"/>
            </w:tcBorders>
          </w:tcPr>
          <w:p w14:paraId="597677E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Sastavni dio (fragment)</w:t>
            </w:r>
          </w:p>
        </w:tc>
        <w:tc>
          <w:tcPr>
            <w:tcW w:w="2880" w:type="dxa"/>
            <w:tcBorders>
              <w:top w:val="single" w:sz="4" w:space="0" w:color="000000"/>
              <w:left w:val="single" w:sz="4" w:space="0" w:color="000000"/>
              <w:bottom w:val="single" w:sz="4" w:space="0" w:color="000000"/>
            </w:tcBorders>
          </w:tcPr>
          <w:p w14:paraId="30E3E8D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Ime izvornog organizma</w:t>
            </w:r>
          </w:p>
        </w:tc>
        <w:tc>
          <w:tcPr>
            <w:tcW w:w="1440" w:type="dxa"/>
            <w:tcBorders>
              <w:top w:val="single" w:sz="4" w:space="0" w:color="000000"/>
              <w:left w:val="single" w:sz="4" w:space="0" w:color="000000"/>
              <w:bottom w:val="single" w:sz="4" w:space="0" w:color="000000"/>
            </w:tcBorders>
          </w:tcPr>
          <w:p w14:paraId="3267370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Funkcija</w:t>
            </w:r>
          </w:p>
        </w:tc>
        <w:tc>
          <w:tcPr>
            <w:tcW w:w="1440" w:type="dxa"/>
            <w:tcBorders>
              <w:top w:val="single" w:sz="4" w:space="0" w:color="000000"/>
              <w:left w:val="single" w:sz="4" w:space="0" w:color="000000"/>
              <w:bottom w:val="single" w:sz="4" w:space="0" w:color="000000"/>
            </w:tcBorders>
          </w:tcPr>
          <w:p w14:paraId="3CB5C0C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w:t>
            </w:r>
          </w:p>
        </w:tc>
        <w:tc>
          <w:tcPr>
            <w:tcW w:w="1424" w:type="dxa"/>
            <w:tcBorders>
              <w:top w:val="single" w:sz="4" w:space="0" w:color="000000"/>
              <w:left w:val="single" w:sz="4" w:space="0" w:color="000000"/>
              <w:bottom w:val="single" w:sz="4" w:space="0" w:color="000000"/>
              <w:right w:val="single" w:sz="4" w:space="0" w:color="000000"/>
            </w:tcBorders>
          </w:tcPr>
          <w:p w14:paraId="23B0B07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Referenca</w:t>
            </w:r>
          </w:p>
        </w:tc>
      </w:tr>
      <w:tr w:rsidR="00374F41" w:rsidRPr="00374F41" w14:paraId="0E7975D3" w14:textId="77777777" w:rsidTr="003F3EEF">
        <w:tc>
          <w:tcPr>
            <w:tcW w:w="2448" w:type="dxa"/>
            <w:tcBorders>
              <w:left w:val="single" w:sz="4" w:space="0" w:color="000000"/>
              <w:bottom w:val="single" w:sz="4" w:space="0" w:color="000000"/>
            </w:tcBorders>
          </w:tcPr>
          <w:p w14:paraId="2153657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880" w:type="dxa"/>
            <w:tcBorders>
              <w:left w:val="single" w:sz="4" w:space="0" w:color="000000"/>
              <w:bottom w:val="single" w:sz="4" w:space="0" w:color="000000"/>
            </w:tcBorders>
          </w:tcPr>
          <w:p w14:paraId="17681C5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1013D92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647D57D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24" w:type="dxa"/>
            <w:tcBorders>
              <w:left w:val="single" w:sz="4" w:space="0" w:color="000000"/>
              <w:bottom w:val="single" w:sz="4" w:space="0" w:color="000000"/>
              <w:right w:val="single" w:sz="4" w:space="0" w:color="000000"/>
            </w:tcBorders>
          </w:tcPr>
          <w:p w14:paraId="379FF4A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05017AAC" w14:textId="77777777" w:rsidTr="003F3EEF">
        <w:tc>
          <w:tcPr>
            <w:tcW w:w="2448" w:type="dxa"/>
            <w:tcBorders>
              <w:left w:val="single" w:sz="4" w:space="0" w:color="000000"/>
              <w:bottom w:val="single" w:sz="4" w:space="0" w:color="000000"/>
            </w:tcBorders>
          </w:tcPr>
          <w:p w14:paraId="64A9DA3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880" w:type="dxa"/>
            <w:tcBorders>
              <w:left w:val="single" w:sz="4" w:space="0" w:color="000000"/>
              <w:bottom w:val="single" w:sz="4" w:space="0" w:color="000000"/>
            </w:tcBorders>
          </w:tcPr>
          <w:p w14:paraId="63267E5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56CAFA6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43F4E68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24" w:type="dxa"/>
            <w:tcBorders>
              <w:left w:val="single" w:sz="4" w:space="0" w:color="000000"/>
              <w:bottom w:val="single" w:sz="4" w:space="0" w:color="000000"/>
              <w:right w:val="single" w:sz="4" w:space="0" w:color="000000"/>
            </w:tcBorders>
          </w:tcPr>
          <w:p w14:paraId="253BDFB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2AD8721" w14:textId="77777777" w:rsidTr="003F3EEF">
        <w:tc>
          <w:tcPr>
            <w:tcW w:w="2448" w:type="dxa"/>
            <w:tcBorders>
              <w:left w:val="single" w:sz="4" w:space="0" w:color="000000"/>
              <w:bottom w:val="single" w:sz="4" w:space="0" w:color="000000"/>
            </w:tcBorders>
          </w:tcPr>
          <w:p w14:paraId="24CBC52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880" w:type="dxa"/>
            <w:tcBorders>
              <w:left w:val="single" w:sz="4" w:space="0" w:color="000000"/>
              <w:bottom w:val="single" w:sz="4" w:space="0" w:color="000000"/>
            </w:tcBorders>
          </w:tcPr>
          <w:p w14:paraId="3856D9C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76EEAAF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40" w:type="dxa"/>
            <w:tcBorders>
              <w:left w:val="single" w:sz="4" w:space="0" w:color="000000"/>
              <w:bottom w:val="single" w:sz="4" w:space="0" w:color="000000"/>
            </w:tcBorders>
          </w:tcPr>
          <w:p w14:paraId="3D21E4F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424" w:type="dxa"/>
            <w:tcBorders>
              <w:left w:val="single" w:sz="4" w:space="0" w:color="000000"/>
              <w:bottom w:val="single" w:sz="4" w:space="0" w:color="000000"/>
              <w:right w:val="single" w:sz="4" w:space="0" w:color="000000"/>
            </w:tcBorders>
          </w:tcPr>
          <w:p w14:paraId="58593E0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0625EF1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852AAD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Veličina, izvor (ime izvornog organizma) i predviđena funkcija svakog sastavnog dijela predviđenog za umetanje</w:t>
      </w:r>
    </w:p>
    <w:p w14:paraId="1671A1C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057F97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 PODACI O </w:t>
      </w:r>
      <w:r w:rsidR="00F406A5">
        <w:rPr>
          <w:rFonts w:ascii="Times New Roman" w:eastAsia="Times New Roman" w:hAnsi="Times New Roman" w:cs="Times New Roman"/>
          <w:lang w:eastAsia="ar-SA"/>
        </w:rPr>
        <w:t>GMVBV</w:t>
      </w:r>
    </w:p>
    <w:p w14:paraId="6A0AA14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1.  Opis značajki i osobina koje su umetnute ili modificirane</w:t>
      </w:r>
    </w:p>
    <w:p w14:paraId="34D9E01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577584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E8382C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2. Podaci o umetnutim ili uklonjenim sekvencama</w:t>
      </w:r>
    </w:p>
    <w:p w14:paraId="463CC8FC"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a) Vrsta genetske promjene:</w:t>
      </w:r>
    </w:p>
    <w:p w14:paraId="24F74A7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unos genetskog materijala</w:t>
      </w:r>
    </w:p>
    <w:p w14:paraId="3DF12FD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uklanjanje dijela genetskog materijala</w:t>
      </w:r>
    </w:p>
    <w:p w14:paraId="68C53F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zamjena baza</w:t>
      </w:r>
    </w:p>
    <w:p w14:paraId="72153C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b/>
        <w:t>□  fuzija stanica</w:t>
      </w:r>
    </w:p>
    <w:p w14:paraId="33B7FE9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34AFAB5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24E294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 umetnute sekvence:</w:t>
      </w:r>
    </w:p>
    <w:p w14:paraId="1B92C4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Struktura umetnute sekvence:</w:t>
      </w:r>
    </w:p>
    <w:tbl>
      <w:tblPr>
        <w:tblW w:w="0" w:type="auto"/>
        <w:tblInd w:w="-5" w:type="dxa"/>
        <w:tblLayout w:type="fixed"/>
        <w:tblLook w:val="0000" w:firstRow="0" w:lastRow="0" w:firstColumn="0" w:lastColumn="0" w:noHBand="0" w:noVBand="0"/>
      </w:tblPr>
      <w:tblGrid>
        <w:gridCol w:w="3528"/>
        <w:gridCol w:w="1620"/>
        <w:gridCol w:w="2078"/>
      </w:tblGrid>
      <w:tr w:rsidR="00374F41" w:rsidRPr="00374F41" w14:paraId="13CD5D64" w14:textId="77777777" w:rsidTr="003F3EEF">
        <w:tc>
          <w:tcPr>
            <w:tcW w:w="3528" w:type="dxa"/>
            <w:tcBorders>
              <w:top w:val="single" w:sz="4" w:space="0" w:color="000000"/>
              <w:left w:val="single" w:sz="4" w:space="0" w:color="000000"/>
              <w:bottom w:val="single" w:sz="4" w:space="0" w:color="000000"/>
            </w:tcBorders>
          </w:tcPr>
          <w:p w14:paraId="687D4A2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Sastavni dijelovi umetnute sekvence</w:t>
            </w:r>
          </w:p>
        </w:tc>
        <w:tc>
          <w:tcPr>
            <w:tcW w:w="1620" w:type="dxa"/>
            <w:tcBorders>
              <w:top w:val="single" w:sz="4" w:space="0" w:color="000000"/>
              <w:left w:val="single" w:sz="4" w:space="0" w:color="000000"/>
              <w:bottom w:val="single" w:sz="4" w:space="0" w:color="000000"/>
            </w:tcBorders>
          </w:tcPr>
          <w:p w14:paraId="299225B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w:t>
            </w:r>
          </w:p>
        </w:tc>
        <w:tc>
          <w:tcPr>
            <w:tcW w:w="2078" w:type="dxa"/>
            <w:tcBorders>
              <w:top w:val="single" w:sz="4" w:space="0" w:color="000000"/>
              <w:left w:val="single" w:sz="4" w:space="0" w:color="000000"/>
              <w:bottom w:val="single" w:sz="4" w:space="0" w:color="000000"/>
              <w:right w:val="single" w:sz="4" w:space="0" w:color="000000"/>
            </w:tcBorders>
          </w:tcPr>
          <w:p w14:paraId="66BDA0C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(sekvenca)</w:t>
            </w:r>
          </w:p>
        </w:tc>
      </w:tr>
      <w:tr w:rsidR="00374F41" w:rsidRPr="00374F41" w14:paraId="191E3915" w14:textId="77777777" w:rsidTr="003F3EEF">
        <w:tc>
          <w:tcPr>
            <w:tcW w:w="3528" w:type="dxa"/>
            <w:tcBorders>
              <w:left w:val="single" w:sz="4" w:space="0" w:color="000000"/>
              <w:bottom w:val="single" w:sz="4" w:space="0" w:color="000000"/>
            </w:tcBorders>
          </w:tcPr>
          <w:p w14:paraId="4884852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1EF5932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078" w:type="dxa"/>
            <w:tcBorders>
              <w:left w:val="single" w:sz="4" w:space="0" w:color="000000"/>
              <w:bottom w:val="single" w:sz="4" w:space="0" w:color="000000"/>
              <w:right w:val="single" w:sz="4" w:space="0" w:color="000000"/>
            </w:tcBorders>
          </w:tcPr>
          <w:p w14:paraId="4E1BBC9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4301C9D" w14:textId="77777777" w:rsidTr="003F3EEF">
        <w:tc>
          <w:tcPr>
            <w:tcW w:w="3528" w:type="dxa"/>
            <w:tcBorders>
              <w:left w:val="single" w:sz="4" w:space="0" w:color="000000"/>
              <w:bottom w:val="single" w:sz="4" w:space="0" w:color="000000"/>
            </w:tcBorders>
          </w:tcPr>
          <w:p w14:paraId="3780A0C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5CA4334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078" w:type="dxa"/>
            <w:tcBorders>
              <w:left w:val="single" w:sz="4" w:space="0" w:color="000000"/>
              <w:bottom w:val="single" w:sz="4" w:space="0" w:color="000000"/>
              <w:right w:val="single" w:sz="4" w:space="0" w:color="000000"/>
            </w:tcBorders>
          </w:tcPr>
          <w:p w14:paraId="22500DD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6183C57" w14:textId="77777777" w:rsidTr="003F3EEF">
        <w:tc>
          <w:tcPr>
            <w:tcW w:w="3528" w:type="dxa"/>
            <w:tcBorders>
              <w:left w:val="single" w:sz="4" w:space="0" w:color="000000"/>
              <w:bottom w:val="single" w:sz="4" w:space="0" w:color="000000"/>
            </w:tcBorders>
          </w:tcPr>
          <w:p w14:paraId="74C6AA9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620" w:type="dxa"/>
            <w:tcBorders>
              <w:left w:val="single" w:sz="4" w:space="0" w:color="000000"/>
              <w:bottom w:val="single" w:sz="4" w:space="0" w:color="000000"/>
            </w:tcBorders>
          </w:tcPr>
          <w:p w14:paraId="048C6BB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2078" w:type="dxa"/>
            <w:tcBorders>
              <w:left w:val="single" w:sz="4" w:space="0" w:color="000000"/>
              <w:bottom w:val="single" w:sz="4" w:space="0" w:color="000000"/>
              <w:right w:val="single" w:sz="4" w:space="0" w:color="000000"/>
            </w:tcBorders>
          </w:tcPr>
          <w:p w14:paraId="1A0CBF6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1ACFD8F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32C2F28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metode za karakterizaciju umetnute sekvence</w:t>
      </w:r>
    </w:p>
    <w:p w14:paraId="7BDE7EA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1AEB30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4617CB7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Podaci o dijelovima vektora umetnutih u </w:t>
      </w:r>
      <w:r w:rsidR="00F406A5">
        <w:rPr>
          <w:rFonts w:ascii="Times New Roman" w:eastAsia="Times New Roman" w:hAnsi="Times New Roman" w:cs="Times New Roman"/>
          <w:lang w:eastAsia="ar-SA"/>
        </w:rPr>
        <w:t>GMVBV</w:t>
      </w:r>
    </w:p>
    <w:tbl>
      <w:tblPr>
        <w:tblW w:w="0" w:type="auto"/>
        <w:tblInd w:w="-5" w:type="dxa"/>
        <w:tblLayout w:type="fixed"/>
        <w:tblLook w:val="0000" w:firstRow="0" w:lastRow="0" w:firstColumn="0" w:lastColumn="0" w:noHBand="0" w:noVBand="0"/>
      </w:tblPr>
      <w:tblGrid>
        <w:gridCol w:w="2988"/>
        <w:gridCol w:w="1822"/>
        <w:gridCol w:w="1778"/>
        <w:gridCol w:w="3044"/>
      </w:tblGrid>
      <w:tr w:rsidR="00374F41" w:rsidRPr="00374F41" w14:paraId="1184576D" w14:textId="77777777" w:rsidTr="003F3EEF">
        <w:tc>
          <w:tcPr>
            <w:tcW w:w="2988" w:type="dxa"/>
            <w:tcBorders>
              <w:top w:val="single" w:sz="4" w:space="0" w:color="000000"/>
              <w:left w:val="single" w:sz="4" w:space="0" w:color="000000"/>
              <w:bottom w:val="single" w:sz="4" w:space="0" w:color="000000"/>
            </w:tcBorders>
          </w:tcPr>
          <w:p w14:paraId="19E59AF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Dijelovi vektora i struktura</w:t>
            </w:r>
          </w:p>
        </w:tc>
        <w:tc>
          <w:tcPr>
            <w:tcW w:w="1822" w:type="dxa"/>
            <w:tcBorders>
              <w:top w:val="single" w:sz="4" w:space="0" w:color="000000"/>
              <w:left w:val="single" w:sz="4" w:space="0" w:color="000000"/>
              <w:bottom w:val="single" w:sz="4" w:space="0" w:color="000000"/>
            </w:tcBorders>
          </w:tcPr>
          <w:p w14:paraId="18764CB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w:t>
            </w:r>
          </w:p>
        </w:tc>
        <w:tc>
          <w:tcPr>
            <w:tcW w:w="1778" w:type="dxa"/>
            <w:tcBorders>
              <w:top w:val="single" w:sz="4" w:space="0" w:color="000000"/>
              <w:left w:val="single" w:sz="4" w:space="0" w:color="000000"/>
              <w:bottom w:val="single" w:sz="4" w:space="0" w:color="000000"/>
            </w:tcBorders>
          </w:tcPr>
          <w:p w14:paraId="0D6B078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Količina</w:t>
            </w:r>
          </w:p>
        </w:tc>
        <w:tc>
          <w:tcPr>
            <w:tcW w:w="3044" w:type="dxa"/>
            <w:tcBorders>
              <w:top w:val="single" w:sz="4" w:space="0" w:color="000000"/>
              <w:left w:val="single" w:sz="4" w:space="0" w:color="000000"/>
              <w:bottom w:val="single" w:sz="4" w:space="0" w:color="000000"/>
              <w:right w:val="single" w:sz="4" w:space="0" w:color="000000"/>
            </w:tcBorders>
          </w:tcPr>
          <w:p w14:paraId="5E0C1B6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Funkcija u konačnoj </w:t>
            </w:r>
            <w:r w:rsidR="00F406A5">
              <w:rPr>
                <w:rFonts w:ascii="Times New Roman" w:eastAsia="Times New Roman" w:hAnsi="Times New Roman" w:cs="Times New Roman"/>
                <w:lang w:eastAsia="ar-SA"/>
              </w:rPr>
              <w:t>GMVBV</w:t>
            </w:r>
          </w:p>
        </w:tc>
      </w:tr>
      <w:tr w:rsidR="00374F41" w:rsidRPr="00374F41" w14:paraId="3E11343C" w14:textId="77777777" w:rsidTr="003F3EEF">
        <w:tc>
          <w:tcPr>
            <w:tcW w:w="2988" w:type="dxa"/>
            <w:tcBorders>
              <w:left w:val="single" w:sz="4" w:space="0" w:color="000000"/>
              <w:bottom w:val="single" w:sz="4" w:space="0" w:color="000000"/>
            </w:tcBorders>
          </w:tcPr>
          <w:p w14:paraId="1D1AA0A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22" w:type="dxa"/>
            <w:tcBorders>
              <w:left w:val="single" w:sz="4" w:space="0" w:color="000000"/>
              <w:bottom w:val="single" w:sz="4" w:space="0" w:color="000000"/>
            </w:tcBorders>
          </w:tcPr>
          <w:p w14:paraId="2191048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778" w:type="dxa"/>
            <w:tcBorders>
              <w:left w:val="single" w:sz="4" w:space="0" w:color="000000"/>
              <w:bottom w:val="single" w:sz="4" w:space="0" w:color="000000"/>
            </w:tcBorders>
          </w:tcPr>
          <w:p w14:paraId="53675FD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44" w:type="dxa"/>
            <w:tcBorders>
              <w:left w:val="single" w:sz="4" w:space="0" w:color="000000"/>
              <w:bottom w:val="single" w:sz="4" w:space="0" w:color="000000"/>
              <w:right w:val="single" w:sz="4" w:space="0" w:color="000000"/>
            </w:tcBorders>
          </w:tcPr>
          <w:p w14:paraId="3FD3DEA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A23BBD4" w14:textId="77777777" w:rsidTr="003F3EEF">
        <w:tc>
          <w:tcPr>
            <w:tcW w:w="2988" w:type="dxa"/>
            <w:tcBorders>
              <w:left w:val="single" w:sz="4" w:space="0" w:color="000000"/>
              <w:bottom w:val="single" w:sz="4" w:space="0" w:color="000000"/>
            </w:tcBorders>
          </w:tcPr>
          <w:p w14:paraId="350DC8E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22" w:type="dxa"/>
            <w:tcBorders>
              <w:left w:val="single" w:sz="4" w:space="0" w:color="000000"/>
              <w:bottom w:val="single" w:sz="4" w:space="0" w:color="000000"/>
            </w:tcBorders>
          </w:tcPr>
          <w:p w14:paraId="6CE0F6F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778" w:type="dxa"/>
            <w:tcBorders>
              <w:left w:val="single" w:sz="4" w:space="0" w:color="000000"/>
              <w:bottom w:val="single" w:sz="4" w:space="0" w:color="000000"/>
            </w:tcBorders>
          </w:tcPr>
          <w:p w14:paraId="0D706D8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44" w:type="dxa"/>
            <w:tcBorders>
              <w:left w:val="single" w:sz="4" w:space="0" w:color="000000"/>
              <w:bottom w:val="single" w:sz="4" w:space="0" w:color="000000"/>
              <w:right w:val="single" w:sz="4" w:space="0" w:color="000000"/>
            </w:tcBorders>
          </w:tcPr>
          <w:p w14:paraId="2D25B1D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139EB2BA" w14:textId="77777777" w:rsidTr="003F3EEF">
        <w:tc>
          <w:tcPr>
            <w:tcW w:w="2988" w:type="dxa"/>
            <w:tcBorders>
              <w:left w:val="single" w:sz="4" w:space="0" w:color="000000"/>
              <w:bottom w:val="single" w:sz="4" w:space="0" w:color="000000"/>
            </w:tcBorders>
          </w:tcPr>
          <w:p w14:paraId="67E9752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22" w:type="dxa"/>
            <w:tcBorders>
              <w:left w:val="single" w:sz="4" w:space="0" w:color="000000"/>
              <w:bottom w:val="single" w:sz="4" w:space="0" w:color="000000"/>
            </w:tcBorders>
          </w:tcPr>
          <w:p w14:paraId="023F46E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778" w:type="dxa"/>
            <w:tcBorders>
              <w:left w:val="single" w:sz="4" w:space="0" w:color="000000"/>
              <w:bottom w:val="single" w:sz="4" w:space="0" w:color="000000"/>
            </w:tcBorders>
          </w:tcPr>
          <w:p w14:paraId="50901CE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44" w:type="dxa"/>
            <w:tcBorders>
              <w:left w:val="single" w:sz="4" w:space="0" w:color="000000"/>
              <w:bottom w:val="single" w:sz="4" w:space="0" w:color="000000"/>
              <w:right w:val="single" w:sz="4" w:space="0" w:color="000000"/>
            </w:tcBorders>
          </w:tcPr>
          <w:p w14:paraId="43B1B5F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4A3B55E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15C1C1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5AEAA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Podaci o dijelovima nositelja ili strane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koja je ostala u </w:t>
      </w:r>
      <w:r w:rsidR="00F406A5">
        <w:rPr>
          <w:rFonts w:ascii="Times New Roman" w:eastAsia="Times New Roman" w:hAnsi="Times New Roman" w:cs="Times New Roman"/>
          <w:lang w:eastAsia="ar-SA"/>
        </w:rPr>
        <w:t>GMVBV</w:t>
      </w:r>
    </w:p>
    <w:tbl>
      <w:tblPr>
        <w:tblW w:w="0" w:type="auto"/>
        <w:tblInd w:w="-5" w:type="dxa"/>
        <w:tblLayout w:type="fixed"/>
        <w:tblLook w:val="0000" w:firstRow="0" w:lastRow="0" w:firstColumn="0" w:lastColumn="0" w:noHBand="0" w:noVBand="0"/>
      </w:tblPr>
      <w:tblGrid>
        <w:gridCol w:w="2988"/>
        <w:gridCol w:w="1822"/>
        <w:gridCol w:w="1778"/>
        <w:gridCol w:w="3044"/>
      </w:tblGrid>
      <w:tr w:rsidR="00374F41" w:rsidRPr="00374F41" w14:paraId="02FCE59B" w14:textId="77777777" w:rsidTr="003F3EEF">
        <w:tc>
          <w:tcPr>
            <w:tcW w:w="2988" w:type="dxa"/>
            <w:tcBorders>
              <w:top w:val="single" w:sz="4" w:space="0" w:color="000000"/>
              <w:left w:val="single" w:sz="4" w:space="0" w:color="000000"/>
              <w:bottom w:val="single" w:sz="4" w:space="0" w:color="000000"/>
            </w:tcBorders>
          </w:tcPr>
          <w:p w14:paraId="38E2D02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Dijelovi nositelja ili strane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i struktura</w:t>
            </w:r>
          </w:p>
        </w:tc>
        <w:tc>
          <w:tcPr>
            <w:tcW w:w="1822" w:type="dxa"/>
            <w:tcBorders>
              <w:top w:val="single" w:sz="4" w:space="0" w:color="000000"/>
              <w:left w:val="single" w:sz="4" w:space="0" w:color="000000"/>
              <w:bottom w:val="single" w:sz="4" w:space="0" w:color="000000"/>
            </w:tcBorders>
          </w:tcPr>
          <w:p w14:paraId="7058480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w:t>
            </w:r>
          </w:p>
        </w:tc>
        <w:tc>
          <w:tcPr>
            <w:tcW w:w="1778" w:type="dxa"/>
            <w:tcBorders>
              <w:top w:val="single" w:sz="4" w:space="0" w:color="000000"/>
              <w:left w:val="single" w:sz="4" w:space="0" w:color="000000"/>
              <w:bottom w:val="single" w:sz="4" w:space="0" w:color="000000"/>
            </w:tcBorders>
          </w:tcPr>
          <w:p w14:paraId="05CF0E0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Količina</w:t>
            </w:r>
          </w:p>
        </w:tc>
        <w:tc>
          <w:tcPr>
            <w:tcW w:w="3044" w:type="dxa"/>
            <w:tcBorders>
              <w:top w:val="single" w:sz="4" w:space="0" w:color="000000"/>
              <w:left w:val="single" w:sz="4" w:space="0" w:color="000000"/>
              <w:bottom w:val="single" w:sz="4" w:space="0" w:color="000000"/>
              <w:right w:val="single" w:sz="4" w:space="0" w:color="000000"/>
            </w:tcBorders>
          </w:tcPr>
          <w:p w14:paraId="735AF1D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Funkcija u konačnoj </w:t>
            </w:r>
            <w:r w:rsidR="00F406A5">
              <w:rPr>
                <w:rFonts w:ascii="Times New Roman" w:eastAsia="Times New Roman" w:hAnsi="Times New Roman" w:cs="Times New Roman"/>
                <w:lang w:eastAsia="ar-SA"/>
              </w:rPr>
              <w:t>GMVBV</w:t>
            </w:r>
          </w:p>
        </w:tc>
      </w:tr>
      <w:tr w:rsidR="00374F41" w:rsidRPr="00374F41" w14:paraId="1CD3F2FE" w14:textId="77777777" w:rsidTr="003F3EEF">
        <w:tc>
          <w:tcPr>
            <w:tcW w:w="2988" w:type="dxa"/>
            <w:tcBorders>
              <w:left w:val="single" w:sz="4" w:space="0" w:color="000000"/>
              <w:bottom w:val="single" w:sz="4" w:space="0" w:color="000000"/>
            </w:tcBorders>
          </w:tcPr>
          <w:p w14:paraId="3B0121C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22" w:type="dxa"/>
            <w:tcBorders>
              <w:left w:val="single" w:sz="4" w:space="0" w:color="000000"/>
              <w:bottom w:val="single" w:sz="4" w:space="0" w:color="000000"/>
            </w:tcBorders>
          </w:tcPr>
          <w:p w14:paraId="3579D18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778" w:type="dxa"/>
            <w:tcBorders>
              <w:left w:val="single" w:sz="4" w:space="0" w:color="000000"/>
              <w:bottom w:val="single" w:sz="4" w:space="0" w:color="000000"/>
            </w:tcBorders>
          </w:tcPr>
          <w:p w14:paraId="1D67C05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44" w:type="dxa"/>
            <w:tcBorders>
              <w:left w:val="single" w:sz="4" w:space="0" w:color="000000"/>
              <w:bottom w:val="single" w:sz="4" w:space="0" w:color="000000"/>
              <w:right w:val="single" w:sz="4" w:space="0" w:color="000000"/>
            </w:tcBorders>
          </w:tcPr>
          <w:p w14:paraId="3049DDE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7079073A" w14:textId="77777777" w:rsidTr="003F3EEF">
        <w:tc>
          <w:tcPr>
            <w:tcW w:w="2988" w:type="dxa"/>
            <w:tcBorders>
              <w:left w:val="single" w:sz="4" w:space="0" w:color="000000"/>
              <w:bottom w:val="single" w:sz="4" w:space="0" w:color="000000"/>
            </w:tcBorders>
          </w:tcPr>
          <w:p w14:paraId="0A1DB39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22" w:type="dxa"/>
            <w:tcBorders>
              <w:left w:val="single" w:sz="4" w:space="0" w:color="000000"/>
              <w:bottom w:val="single" w:sz="4" w:space="0" w:color="000000"/>
            </w:tcBorders>
          </w:tcPr>
          <w:p w14:paraId="307FA65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778" w:type="dxa"/>
            <w:tcBorders>
              <w:left w:val="single" w:sz="4" w:space="0" w:color="000000"/>
              <w:bottom w:val="single" w:sz="4" w:space="0" w:color="000000"/>
            </w:tcBorders>
          </w:tcPr>
          <w:p w14:paraId="2C1CFC1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44" w:type="dxa"/>
            <w:tcBorders>
              <w:left w:val="single" w:sz="4" w:space="0" w:color="000000"/>
              <w:bottom w:val="single" w:sz="4" w:space="0" w:color="000000"/>
              <w:right w:val="single" w:sz="4" w:space="0" w:color="000000"/>
            </w:tcBorders>
          </w:tcPr>
          <w:p w14:paraId="6F00102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A3209F9" w14:textId="77777777" w:rsidTr="003F3EEF">
        <w:tc>
          <w:tcPr>
            <w:tcW w:w="2988" w:type="dxa"/>
            <w:tcBorders>
              <w:left w:val="single" w:sz="4" w:space="0" w:color="000000"/>
              <w:bottom w:val="single" w:sz="4" w:space="0" w:color="000000"/>
            </w:tcBorders>
          </w:tcPr>
          <w:p w14:paraId="6E17328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822" w:type="dxa"/>
            <w:tcBorders>
              <w:left w:val="single" w:sz="4" w:space="0" w:color="000000"/>
              <w:bottom w:val="single" w:sz="4" w:space="0" w:color="000000"/>
            </w:tcBorders>
          </w:tcPr>
          <w:p w14:paraId="0AFA6BF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1778" w:type="dxa"/>
            <w:tcBorders>
              <w:left w:val="single" w:sz="4" w:space="0" w:color="000000"/>
              <w:bottom w:val="single" w:sz="4" w:space="0" w:color="000000"/>
            </w:tcBorders>
          </w:tcPr>
          <w:p w14:paraId="440DA7F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044" w:type="dxa"/>
            <w:tcBorders>
              <w:left w:val="single" w:sz="4" w:space="0" w:color="000000"/>
              <w:bottom w:val="single" w:sz="4" w:space="0" w:color="000000"/>
              <w:right w:val="single" w:sz="4" w:space="0" w:color="000000"/>
            </w:tcBorders>
          </w:tcPr>
          <w:p w14:paraId="5AF2A85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5CB5578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3EC514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metode za pripremu umetka</w:t>
      </w:r>
    </w:p>
    <w:p w14:paraId="0BF6EC3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AD077C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A910FC6"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b) Veličina i funkcija izbrisane regije u slučaju uklanjanja dijela genetskog materijala</w:t>
      </w:r>
    </w:p>
    <w:tbl>
      <w:tblPr>
        <w:tblW w:w="0" w:type="auto"/>
        <w:tblInd w:w="-5" w:type="dxa"/>
        <w:tblLayout w:type="fixed"/>
        <w:tblLook w:val="0000" w:firstRow="0" w:lastRow="0" w:firstColumn="0" w:lastColumn="0" w:noHBand="0" w:noVBand="0"/>
      </w:tblPr>
      <w:tblGrid>
        <w:gridCol w:w="3207"/>
        <w:gridCol w:w="3207"/>
        <w:gridCol w:w="3218"/>
      </w:tblGrid>
      <w:tr w:rsidR="00374F41" w:rsidRPr="00374F41" w14:paraId="0C715550" w14:textId="77777777" w:rsidTr="003F3EEF">
        <w:tc>
          <w:tcPr>
            <w:tcW w:w="3207" w:type="dxa"/>
            <w:tcBorders>
              <w:top w:val="single" w:sz="4" w:space="0" w:color="000000"/>
              <w:left w:val="single" w:sz="4" w:space="0" w:color="000000"/>
              <w:bottom w:val="single" w:sz="4" w:space="0" w:color="000000"/>
            </w:tcBorders>
          </w:tcPr>
          <w:p w14:paraId="3A16F50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Sekvenca</w:t>
            </w:r>
          </w:p>
        </w:tc>
        <w:tc>
          <w:tcPr>
            <w:tcW w:w="3207" w:type="dxa"/>
            <w:tcBorders>
              <w:top w:val="single" w:sz="4" w:space="0" w:color="000000"/>
              <w:left w:val="single" w:sz="4" w:space="0" w:color="000000"/>
              <w:bottom w:val="single" w:sz="4" w:space="0" w:color="000000"/>
            </w:tcBorders>
          </w:tcPr>
          <w:p w14:paraId="1DC2B5B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Veličina</w:t>
            </w:r>
          </w:p>
        </w:tc>
        <w:tc>
          <w:tcPr>
            <w:tcW w:w="3218" w:type="dxa"/>
            <w:tcBorders>
              <w:top w:val="single" w:sz="4" w:space="0" w:color="000000"/>
              <w:left w:val="single" w:sz="4" w:space="0" w:color="000000"/>
              <w:bottom w:val="single" w:sz="4" w:space="0" w:color="000000"/>
              <w:right w:val="single" w:sz="4" w:space="0" w:color="000000"/>
            </w:tcBorders>
          </w:tcPr>
          <w:p w14:paraId="51C1A20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Funkcija uklonjene regije</w:t>
            </w:r>
          </w:p>
        </w:tc>
      </w:tr>
      <w:tr w:rsidR="00374F41" w:rsidRPr="00374F41" w14:paraId="7B079A7C" w14:textId="77777777" w:rsidTr="003F3EEF">
        <w:tc>
          <w:tcPr>
            <w:tcW w:w="3207" w:type="dxa"/>
            <w:tcBorders>
              <w:left w:val="single" w:sz="4" w:space="0" w:color="000000"/>
              <w:bottom w:val="single" w:sz="4" w:space="0" w:color="000000"/>
            </w:tcBorders>
          </w:tcPr>
          <w:p w14:paraId="72E29A1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207" w:type="dxa"/>
            <w:tcBorders>
              <w:left w:val="single" w:sz="4" w:space="0" w:color="000000"/>
              <w:bottom w:val="single" w:sz="4" w:space="0" w:color="000000"/>
            </w:tcBorders>
          </w:tcPr>
          <w:p w14:paraId="7A3DDE0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218" w:type="dxa"/>
            <w:tcBorders>
              <w:left w:val="single" w:sz="4" w:space="0" w:color="000000"/>
              <w:bottom w:val="single" w:sz="4" w:space="0" w:color="000000"/>
              <w:right w:val="single" w:sz="4" w:space="0" w:color="000000"/>
            </w:tcBorders>
          </w:tcPr>
          <w:p w14:paraId="327CDBC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609B3FFB" w14:textId="77777777" w:rsidTr="003F3EEF">
        <w:tc>
          <w:tcPr>
            <w:tcW w:w="3207" w:type="dxa"/>
            <w:tcBorders>
              <w:left w:val="single" w:sz="4" w:space="0" w:color="000000"/>
              <w:bottom w:val="single" w:sz="4" w:space="0" w:color="000000"/>
            </w:tcBorders>
          </w:tcPr>
          <w:p w14:paraId="6DBE6E4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207" w:type="dxa"/>
            <w:tcBorders>
              <w:left w:val="single" w:sz="4" w:space="0" w:color="000000"/>
              <w:bottom w:val="single" w:sz="4" w:space="0" w:color="000000"/>
            </w:tcBorders>
          </w:tcPr>
          <w:p w14:paraId="3D9A3F2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218" w:type="dxa"/>
            <w:tcBorders>
              <w:left w:val="single" w:sz="4" w:space="0" w:color="000000"/>
              <w:bottom w:val="single" w:sz="4" w:space="0" w:color="000000"/>
              <w:right w:val="single" w:sz="4" w:space="0" w:color="000000"/>
            </w:tcBorders>
          </w:tcPr>
          <w:p w14:paraId="6175005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179D98E" w14:textId="77777777" w:rsidTr="003F3EEF">
        <w:tc>
          <w:tcPr>
            <w:tcW w:w="3207" w:type="dxa"/>
            <w:tcBorders>
              <w:left w:val="single" w:sz="4" w:space="0" w:color="000000"/>
              <w:bottom w:val="single" w:sz="4" w:space="0" w:color="000000"/>
            </w:tcBorders>
          </w:tcPr>
          <w:p w14:paraId="3EF25E5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207" w:type="dxa"/>
            <w:tcBorders>
              <w:left w:val="single" w:sz="4" w:space="0" w:color="000000"/>
              <w:bottom w:val="single" w:sz="4" w:space="0" w:color="000000"/>
            </w:tcBorders>
          </w:tcPr>
          <w:p w14:paraId="731B225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3218" w:type="dxa"/>
            <w:tcBorders>
              <w:left w:val="single" w:sz="4" w:space="0" w:color="000000"/>
              <w:bottom w:val="single" w:sz="4" w:space="0" w:color="000000"/>
              <w:right w:val="single" w:sz="4" w:space="0" w:color="000000"/>
            </w:tcBorders>
          </w:tcPr>
          <w:p w14:paraId="7301A73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5A9BE2F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95E26E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c)Broj kopija umetnute sekvence</w:t>
      </w:r>
    </w:p>
    <w:tbl>
      <w:tblPr>
        <w:tblW w:w="0" w:type="auto"/>
        <w:tblInd w:w="-5" w:type="dxa"/>
        <w:tblLayout w:type="fixed"/>
        <w:tblLook w:val="0000" w:firstRow="0" w:lastRow="0" w:firstColumn="0" w:lastColumn="0" w:noHBand="0" w:noVBand="0"/>
      </w:tblPr>
      <w:tblGrid>
        <w:gridCol w:w="4811"/>
        <w:gridCol w:w="4821"/>
      </w:tblGrid>
      <w:tr w:rsidR="00374F41" w:rsidRPr="00374F41" w14:paraId="5A939CBF" w14:textId="77777777" w:rsidTr="003F3EEF">
        <w:tc>
          <w:tcPr>
            <w:tcW w:w="4811" w:type="dxa"/>
            <w:tcBorders>
              <w:top w:val="single" w:sz="4" w:space="0" w:color="000000"/>
              <w:left w:val="single" w:sz="4" w:space="0" w:color="000000"/>
              <w:bottom w:val="single" w:sz="4" w:space="0" w:color="000000"/>
            </w:tcBorders>
          </w:tcPr>
          <w:p w14:paraId="1C06F5E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umetnuta sekvenca</w:t>
            </w:r>
          </w:p>
        </w:tc>
        <w:tc>
          <w:tcPr>
            <w:tcW w:w="4821" w:type="dxa"/>
            <w:tcBorders>
              <w:top w:val="single" w:sz="4" w:space="0" w:color="000000"/>
              <w:left w:val="single" w:sz="4" w:space="0" w:color="000000"/>
              <w:bottom w:val="single" w:sz="4" w:space="0" w:color="000000"/>
              <w:right w:val="single" w:sz="4" w:space="0" w:color="000000"/>
            </w:tcBorders>
          </w:tcPr>
          <w:p w14:paraId="5213BF0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kopija</w:t>
            </w:r>
          </w:p>
        </w:tc>
      </w:tr>
      <w:tr w:rsidR="00374F41" w:rsidRPr="00374F41" w14:paraId="595B676A" w14:textId="77777777" w:rsidTr="003F3EEF">
        <w:tc>
          <w:tcPr>
            <w:tcW w:w="4811" w:type="dxa"/>
            <w:tcBorders>
              <w:left w:val="single" w:sz="4" w:space="0" w:color="000000"/>
              <w:bottom w:val="single" w:sz="4" w:space="0" w:color="000000"/>
            </w:tcBorders>
          </w:tcPr>
          <w:p w14:paraId="6BF1303D"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p>
        </w:tc>
        <w:tc>
          <w:tcPr>
            <w:tcW w:w="4821" w:type="dxa"/>
            <w:tcBorders>
              <w:left w:val="single" w:sz="4" w:space="0" w:color="000000"/>
              <w:bottom w:val="single" w:sz="4" w:space="0" w:color="000000"/>
              <w:right w:val="single" w:sz="4" w:space="0" w:color="000000"/>
            </w:tcBorders>
          </w:tcPr>
          <w:p w14:paraId="1ED480B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p>
        </w:tc>
      </w:tr>
      <w:tr w:rsidR="00374F41" w:rsidRPr="00374F41" w14:paraId="0062BF27" w14:textId="77777777" w:rsidTr="003F3EEF">
        <w:tc>
          <w:tcPr>
            <w:tcW w:w="4811" w:type="dxa"/>
            <w:tcBorders>
              <w:left w:val="single" w:sz="4" w:space="0" w:color="000000"/>
              <w:bottom w:val="single" w:sz="4" w:space="0" w:color="000000"/>
            </w:tcBorders>
          </w:tcPr>
          <w:p w14:paraId="229B336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p>
        </w:tc>
        <w:tc>
          <w:tcPr>
            <w:tcW w:w="4821" w:type="dxa"/>
            <w:tcBorders>
              <w:left w:val="single" w:sz="4" w:space="0" w:color="000000"/>
              <w:bottom w:val="single" w:sz="4" w:space="0" w:color="000000"/>
              <w:right w:val="single" w:sz="4" w:space="0" w:color="000000"/>
            </w:tcBorders>
          </w:tcPr>
          <w:p w14:paraId="37101E2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p>
        </w:tc>
      </w:tr>
      <w:tr w:rsidR="00374F41" w:rsidRPr="00374F41" w14:paraId="37B2E0B9" w14:textId="77777777" w:rsidTr="003F3EEF">
        <w:tc>
          <w:tcPr>
            <w:tcW w:w="4811" w:type="dxa"/>
            <w:tcBorders>
              <w:left w:val="single" w:sz="4" w:space="0" w:color="000000"/>
              <w:bottom w:val="single" w:sz="4" w:space="0" w:color="000000"/>
            </w:tcBorders>
          </w:tcPr>
          <w:p w14:paraId="674BF8F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p>
        </w:tc>
        <w:tc>
          <w:tcPr>
            <w:tcW w:w="4821" w:type="dxa"/>
            <w:tcBorders>
              <w:left w:val="single" w:sz="4" w:space="0" w:color="000000"/>
              <w:bottom w:val="single" w:sz="4" w:space="0" w:color="000000"/>
              <w:right w:val="single" w:sz="4" w:space="0" w:color="000000"/>
            </w:tcBorders>
          </w:tcPr>
          <w:p w14:paraId="689BAFC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i/>
                <w:lang w:eastAsia="ar-SA"/>
              </w:rPr>
            </w:pPr>
          </w:p>
        </w:tc>
      </w:tr>
    </w:tbl>
    <w:p w14:paraId="6463EFF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68FA0A5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d) Mjesto umetanja sekvence u biljne stanice</w:t>
      </w:r>
    </w:p>
    <w:p w14:paraId="5B6B47C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vezano u kromosome</w:t>
      </w:r>
    </w:p>
    <w:p w14:paraId="3DAD828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vezano u </w:t>
      </w:r>
      <w:proofErr w:type="spellStart"/>
      <w:r w:rsidRPr="00374F41">
        <w:rPr>
          <w:rFonts w:ascii="Times New Roman" w:eastAsia="Times New Roman" w:hAnsi="Times New Roman" w:cs="Times New Roman"/>
          <w:lang w:eastAsia="ar-SA"/>
        </w:rPr>
        <w:t>kloroplaste</w:t>
      </w:r>
      <w:proofErr w:type="spellEnd"/>
    </w:p>
    <w:p w14:paraId="447511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vezano u mitohondrije</w:t>
      </w:r>
    </w:p>
    <w:p w14:paraId="5A280FF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ab/>
        <w:t>□  očuvano u nevezanom obliku</w:t>
      </w:r>
    </w:p>
    <w:p w14:paraId="4DF8BE1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5AA11F8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Metoda za određivanje umetnute sekvence</w:t>
      </w:r>
    </w:p>
    <w:p w14:paraId="7243F14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38B620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53D1D9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e) U slučaju promjena drugačijih od umetka ili uklanjanja, opišite funkciju promijenjene sekvence prije i nakon promjene, kao i neposredne promjene manifestiranja gena kao rezultat modifikacije</w:t>
      </w:r>
    </w:p>
    <w:p w14:paraId="14A4B1F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0D4B826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4D796E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Podaci o manifestiranju umetnute sekvence</w:t>
      </w:r>
    </w:p>
    <w:p w14:paraId="7DC590DB"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  a) Razvoj u manifestiranju umetnute sekvence za vrijeme životnog ciklusa biljke</w:t>
      </w:r>
    </w:p>
    <w:p w14:paraId="1F53197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203F5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Metoda za karakteriziranje manifestacije umetnute sekvence</w:t>
      </w:r>
    </w:p>
    <w:p w14:paraId="7CFC1C1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ECF75E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7EAF20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  b) Dijelovi biljke u kojima se umetnuta sekvenca manifestira</w:t>
      </w:r>
    </w:p>
    <w:p w14:paraId="7B5347D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korijen</w:t>
      </w:r>
    </w:p>
    <w:p w14:paraId="44F8BCE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stabljika</w:t>
      </w:r>
    </w:p>
    <w:p w14:paraId="1573DF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listovi</w:t>
      </w:r>
    </w:p>
    <w:p w14:paraId="19400C1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pelud</w:t>
      </w:r>
    </w:p>
    <w:p w14:paraId="491C0A6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drugo, navedite:</w:t>
      </w:r>
    </w:p>
    <w:p w14:paraId="53C7A83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2D8C686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E8DC98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 Genetska svojstva i </w:t>
      </w: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osobine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koje se razlikuju od primateljske biljke</w:t>
      </w:r>
    </w:p>
    <w:p w14:paraId="2079FE6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a) Razlikuje li se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od primateljske biljke glede načina i brzine razmnožavanja?</w:t>
      </w:r>
    </w:p>
    <w:p w14:paraId="0321FA6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da</w:t>
      </w:r>
    </w:p>
    <w:p w14:paraId="49902FB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razlika</w:t>
      </w:r>
    </w:p>
    <w:p w14:paraId="3B83415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356EB0D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7283538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3328C5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E3730E4"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b) Razlikuje li se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od primateljske biljke glede načina ili brzine širenja?</w:t>
      </w:r>
    </w:p>
    <w:p w14:paraId="665B620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p>
    <w:p w14:paraId="5ACBD5F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razlika</w:t>
      </w:r>
    </w:p>
    <w:p w14:paraId="58DD675C"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40D3187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7D5DE06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1577779D"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c) Razlikuje li se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od primateljske biljke glede sposobnosti preživljavanja?</w:t>
      </w:r>
    </w:p>
    <w:p w14:paraId="2334769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p>
    <w:p w14:paraId="2EB5327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razlika</w:t>
      </w:r>
    </w:p>
    <w:p w14:paraId="785D523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2F27420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101BBAF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 nije poznato </w:t>
      </w:r>
    </w:p>
    <w:p w14:paraId="12E05B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42B47FB"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i/>
          <w:lang w:eastAsia="ar-SA"/>
        </w:rPr>
        <w:t xml:space="preserve">d) Razlikuje li se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od primateljske biljke glede mjera biološkog ograničavanja koje se koriste za nadzor unošenja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u okoliš?</w:t>
      </w:r>
    </w:p>
    <w:p w14:paraId="4B75537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da</w:t>
      </w:r>
    </w:p>
    <w:p w14:paraId="6F1073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xml:space="preserve">Navedite i opišite mjere biološkog ograničenja za nadzor unošenja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u okoliš</w:t>
      </w:r>
    </w:p>
    <w:p w14:paraId="6534321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1E73351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44C9645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7D1A358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e) Druge </w:t>
      </w:r>
      <w:r w:rsidR="0082492D">
        <w:rPr>
          <w:rFonts w:ascii="Times New Roman" w:eastAsia="Times New Roman" w:hAnsi="Times New Roman" w:cs="Times New Roman"/>
          <w:i/>
          <w:lang w:eastAsia="ar-SA"/>
        </w:rPr>
        <w:t>genotipske osobine</w:t>
      </w:r>
      <w:r w:rsidRPr="00374F41">
        <w:rPr>
          <w:rFonts w:ascii="Times New Roman" w:eastAsia="Times New Roman" w:hAnsi="Times New Roman" w:cs="Times New Roman"/>
          <w:i/>
          <w:lang w:eastAsia="ar-SA"/>
        </w:rPr>
        <w:t xml:space="preserve"> i </w:t>
      </w:r>
      <w:proofErr w:type="spellStart"/>
      <w:r w:rsidRPr="00374F41">
        <w:rPr>
          <w:rFonts w:ascii="Times New Roman" w:eastAsia="Times New Roman" w:hAnsi="Times New Roman" w:cs="Times New Roman"/>
          <w:i/>
          <w:lang w:eastAsia="ar-SA"/>
        </w:rPr>
        <w:t>fenotipske</w:t>
      </w:r>
      <w:proofErr w:type="spellEnd"/>
      <w:r w:rsidRPr="00374F41">
        <w:rPr>
          <w:rFonts w:ascii="Times New Roman" w:eastAsia="Times New Roman" w:hAnsi="Times New Roman" w:cs="Times New Roman"/>
          <w:i/>
          <w:lang w:eastAsia="ar-SA"/>
        </w:rPr>
        <w:t xml:space="preserve"> karakteristike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koje se razlikuju od osobina i karakteristika primateljske biljke, a koje nisu zahvaćene u prethodnim točkama?</w:t>
      </w:r>
    </w:p>
    <w:p w14:paraId="7184DF3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117483B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DEE06F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Genetska stabilnost umetnute sekvence i </w:t>
      </w:r>
      <w:proofErr w:type="spellStart"/>
      <w:r w:rsidRPr="00374F41">
        <w:rPr>
          <w:rFonts w:ascii="Times New Roman" w:eastAsia="Times New Roman" w:hAnsi="Times New Roman" w:cs="Times New Roman"/>
          <w:lang w:eastAsia="ar-SA"/>
        </w:rPr>
        <w:t>fenotipska</w:t>
      </w:r>
      <w:proofErr w:type="spellEnd"/>
      <w:r w:rsidRPr="00374F41">
        <w:rPr>
          <w:rFonts w:ascii="Times New Roman" w:eastAsia="Times New Roman" w:hAnsi="Times New Roman" w:cs="Times New Roman"/>
          <w:lang w:eastAsia="ar-SA"/>
        </w:rPr>
        <w:t xml:space="preserve"> stabilnost </w:t>
      </w:r>
      <w:r w:rsidR="00F406A5">
        <w:rPr>
          <w:rFonts w:ascii="Times New Roman" w:eastAsia="Times New Roman" w:hAnsi="Times New Roman" w:cs="Times New Roman"/>
          <w:lang w:eastAsia="ar-SA"/>
        </w:rPr>
        <w:t>GMVBV</w:t>
      </w:r>
    </w:p>
    <w:p w14:paraId="6F8E9C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Opis genetske stabilnosti umetnute sekvence</w:t>
      </w:r>
    </w:p>
    <w:p w14:paraId="4D18D77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4D0ECF0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xml:space="preserve">Opis </w:t>
      </w:r>
      <w:proofErr w:type="spellStart"/>
      <w:r w:rsidRPr="00374F41">
        <w:rPr>
          <w:rFonts w:ascii="Times New Roman" w:eastAsia="Times New Roman" w:hAnsi="Times New Roman" w:cs="Times New Roman"/>
          <w:lang w:eastAsia="ar-SA"/>
        </w:rPr>
        <w:t>fenotipske</w:t>
      </w:r>
      <w:proofErr w:type="spellEnd"/>
      <w:r w:rsidRPr="00374F41">
        <w:rPr>
          <w:rFonts w:ascii="Times New Roman" w:eastAsia="Times New Roman" w:hAnsi="Times New Roman" w:cs="Times New Roman"/>
          <w:lang w:eastAsia="ar-SA"/>
        </w:rPr>
        <w:t xml:space="preserve"> stabilnosti </w:t>
      </w:r>
      <w:r w:rsidR="00F406A5">
        <w:rPr>
          <w:rFonts w:ascii="Times New Roman" w:eastAsia="Times New Roman" w:hAnsi="Times New Roman" w:cs="Times New Roman"/>
          <w:lang w:eastAsia="ar-SA"/>
        </w:rPr>
        <w:t>GMVBV</w:t>
      </w:r>
    </w:p>
    <w:p w14:paraId="4C289DA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D35CBCA"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23D7EB5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Promjena sposobnosti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za prijenos genetskog materijala u druge organizme</w:t>
      </w:r>
    </w:p>
    <w:p w14:paraId="2D6C0BC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50B7F7F"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p>
    <w:p w14:paraId="4526EE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7. Otrovni, alergijski ili drugi štetni utjecaji na zdravlje ljudi ili okoliša koji proizlaze iz genetske modifikacije</w:t>
      </w:r>
    </w:p>
    <w:p w14:paraId="018CE3D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50C4867"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a) Je li </w:t>
      </w:r>
      <w:r w:rsidR="00F406A5">
        <w:rPr>
          <w:rFonts w:ascii="Times New Roman" w:eastAsia="Times New Roman" w:hAnsi="Times New Roman" w:cs="Times New Roman"/>
          <w:i/>
          <w:lang w:eastAsia="ar-SA"/>
        </w:rPr>
        <w:t>GMVBV</w:t>
      </w:r>
      <w:r w:rsidRPr="00374F41">
        <w:rPr>
          <w:rFonts w:ascii="Times New Roman" w:eastAsia="Times New Roman" w:hAnsi="Times New Roman" w:cs="Times New Roman"/>
          <w:i/>
          <w:lang w:eastAsia="ar-SA"/>
        </w:rPr>
        <w:t xml:space="preserve"> na bilo koji način otrovna, alergena ili štetna po zdravlje ljudi (živa ili neživa, uključujući i njezine proizvode)?</w:t>
      </w:r>
    </w:p>
    <w:p w14:paraId="134266D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i/>
          <w:lang w:eastAsia="ar-SA"/>
        </w:rPr>
        <w:tab/>
      </w: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p>
    <w:p w14:paraId="7570402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00F87564">
        <w:rPr>
          <w:rFonts w:ascii="Times New Roman" w:eastAsia="Times New Roman" w:hAnsi="Times New Roman" w:cs="Times New Roman"/>
          <w:lang w:eastAsia="ar-SA"/>
        </w:rPr>
        <w:t>Toksičnost</w:t>
      </w:r>
    </w:p>
    <w:p w14:paraId="6E58F10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6523F3F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roofErr w:type="spellStart"/>
      <w:r w:rsidRPr="00374F41">
        <w:rPr>
          <w:rFonts w:ascii="Times New Roman" w:eastAsia="Times New Roman" w:hAnsi="Times New Roman" w:cs="Times New Roman"/>
          <w:lang w:eastAsia="ar-SA"/>
        </w:rPr>
        <w:t>Alergenost</w:t>
      </w:r>
      <w:proofErr w:type="spellEnd"/>
    </w:p>
    <w:p w14:paraId="2F52EA6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AF82B1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drugih štetnih utjecaja i posljedica</w:t>
      </w:r>
    </w:p>
    <w:p w14:paraId="3D99125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461E51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2A9F118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337138C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99BC2A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Sigurnost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za zdravlje životinja glede otrovnih, alergijskih ili drugih štetnih  utjecaja proizašlih iz genetske modifikacije u slučaju kad se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namjerava upotrijebiti kao hrana za životinje.</w:t>
      </w:r>
    </w:p>
    <w:p w14:paraId="07870F0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359612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Je li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na bilo koji način otrovna, alergena ili štetna za zdravlje životinja (živa ili neživa, uključujući i njezine proizvode)? </w:t>
      </w:r>
    </w:p>
    <w:p w14:paraId="76F00F0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da</w:t>
      </w:r>
      <w:r w:rsidRPr="00374F41">
        <w:rPr>
          <w:rFonts w:ascii="Times New Roman" w:eastAsia="Times New Roman" w:hAnsi="Times New Roman" w:cs="Times New Roman"/>
          <w:lang w:eastAsia="ar-SA"/>
        </w:rPr>
        <w:tab/>
      </w:r>
    </w:p>
    <w:p w14:paraId="727E13F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00F87564">
        <w:rPr>
          <w:rFonts w:ascii="Times New Roman" w:eastAsia="Times New Roman" w:hAnsi="Times New Roman" w:cs="Times New Roman"/>
          <w:lang w:eastAsia="ar-SA"/>
        </w:rPr>
        <w:t>Toksičnost</w:t>
      </w:r>
    </w:p>
    <w:p w14:paraId="69D0545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783FE88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roofErr w:type="spellStart"/>
      <w:r w:rsidRPr="00374F41">
        <w:rPr>
          <w:rFonts w:ascii="Times New Roman" w:eastAsia="Times New Roman" w:hAnsi="Times New Roman" w:cs="Times New Roman"/>
          <w:lang w:eastAsia="ar-SA"/>
        </w:rPr>
        <w:t>Alergenost</w:t>
      </w:r>
      <w:proofErr w:type="spellEnd"/>
    </w:p>
    <w:p w14:paraId="46C7ED2A"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EE23C9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drugih štetnih utjecaja i posljedica</w:t>
      </w:r>
    </w:p>
    <w:p w14:paraId="483B995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1767DD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ne</w:t>
      </w:r>
    </w:p>
    <w:p w14:paraId="29C675C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t>□ nije poznato</w:t>
      </w:r>
    </w:p>
    <w:p w14:paraId="3DA1108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703346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9. Mogući utjecaji na okoliš zbog unošenja u prirodu ili stavljanja u promet, ukoliko se razlikuju od sličnog unošenja ili stavljanja u promet primateljskih ili roditeljskih organizama</w:t>
      </w:r>
    </w:p>
    <w:p w14:paraId="00FF145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4BBFFC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B51768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10. Mehanizmi međusobnog utjecanja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i ciljnih organizama</w:t>
      </w:r>
    </w:p>
    <w:tbl>
      <w:tblPr>
        <w:tblW w:w="0" w:type="auto"/>
        <w:tblInd w:w="-5" w:type="dxa"/>
        <w:tblLayout w:type="fixed"/>
        <w:tblLook w:val="0000" w:firstRow="0" w:lastRow="0" w:firstColumn="0" w:lastColumn="0" w:noHBand="0" w:noVBand="0"/>
      </w:tblPr>
      <w:tblGrid>
        <w:gridCol w:w="4811"/>
        <w:gridCol w:w="4821"/>
      </w:tblGrid>
      <w:tr w:rsidR="00374F41" w:rsidRPr="00374F41" w14:paraId="0EC79FD8" w14:textId="77777777" w:rsidTr="003F3EEF">
        <w:tc>
          <w:tcPr>
            <w:tcW w:w="4811" w:type="dxa"/>
            <w:tcBorders>
              <w:top w:val="single" w:sz="4" w:space="0" w:color="000000"/>
              <w:left w:val="single" w:sz="4" w:space="0" w:color="000000"/>
              <w:bottom w:val="single" w:sz="4" w:space="0" w:color="000000"/>
            </w:tcBorders>
          </w:tcPr>
          <w:p w14:paraId="0F3BEAB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Znanstveno ime vrste ili skupine ciljnih organizama</w:t>
            </w:r>
          </w:p>
        </w:tc>
        <w:tc>
          <w:tcPr>
            <w:tcW w:w="4821" w:type="dxa"/>
            <w:tcBorders>
              <w:top w:val="single" w:sz="4" w:space="0" w:color="000000"/>
              <w:left w:val="single" w:sz="4" w:space="0" w:color="000000"/>
              <w:bottom w:val="single" w:sz="4" w:space="0" w:color="000000"/>
              <w:right w:val="single" w:sz="4" w:space="0" w:color="000000"/>
            </w:tcBorders>
          </w:tcPr>
          <w:p w14:paraId="08A721C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Mehanizam i rezultat međusobnog utjecaja</w:t>
            </w:r>
          </w:p>
        </w:tc>
      </w:tr>
      <w:tr w:rsidR="00374F41" w:rsidRPr="00374F41" w14:paraId="02454020" w14:textId="77777777" w:rsidTr="003F3EEF">
        <w:tc>
          <w:tcPr>
            <w:tcW w:w="4811" w:type="dxa"/>
            <w:tcBorders>
              <w:left w:val="single" w:sz="4" w:space="0" w:color="000000"/>
              <w:bottom w:val="single" w:sz="4" w:space="0" w:color="000000"/>
            </w:tcBorders>
          </w:tcPr>
          <w:p w14:paraId="1B4BDF1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821" w:type="dxa"/>
            <w:tcBorders>
              <w:left w:val="single" w:sz="4" w:space="0" w:color="000000"/>
              <w:bottom w:val="single" w:sz="4" w:space="0" w:color="000000"/>
              <w:right w:val="single" w:sz="4" w:space="0" w:color="000000"/>
            </w:tcBorders>
          </w:tcPr>
          <w:p w14:paraId="48B9282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F5B306B" w14:textId="77777777" w:rsidTr="003F3EEF">
        <w:tc>
          <w:tcPr>
            <w:tcW w:w="4811" w:type="dxa"/>
            <w:tcBorders>
              <w:left w:val="single" w:sz="4" w:space="0" w:color="000000"/>
              <w:bottom w:val="single" w:sz="4" w:space="0" w:color="000000"/>
            </w:tcBorders>
          </w:tcPr>
          <w:p w14:paraId="35B9BFB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821" w:type="dxa"/>
            <w:tcBorders>
              <w:left w:val="single" w:sz="4" w:space="0" w:color="000000"/>
              <w:bottom w:val="single" w:sz="4" w:space="0" w:color="000000"/>
              <w:right w:val="single" w:sz="4" w:space="0" w:color="000000"/>
            </w:tcBorders>
          </w:tcPr>
          <w:p w14:paraId="31FC191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380B3D94" w14:textId="77777777" w:rsidTr="003F3EEF">
        <w:tc>
          <w:tcPr>
            <w:tcW w:w="4811" w:type="dxa"/>
            <w:tcBorders>
              <w:left w:val="single" w:sz="4" w:space="0" w:color="000000"/>
              <w:bottom w:val="single" w:sz="4" w:space="0" w:color="000000"/>
            </w:tcBorders>
          </w:tcPr>
          <w:p w14:paraId="585D410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821" w:type="dxa"/>
            <w:tcBorders>
              <w:left w:val="single" w:sz="4" w:space="0" w:color="000000"/>
              <w:bottom w:val="single" w:sz="4" w:space="0" w:color="000000"/>
              <w:right w:val="single" w:sz="4" w:space="0" w:color="000000"/>
            </w:tcBorders>
          </w:tcPr>
          <w:p w14:paraId="0C94805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2246194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64584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11. Moguće promjene u međusobnom utjecanju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i </w:t>
      </w:r>
      <w:proofErr w:type="spellStart"/>
      <w:r w:rsidRPr="00374F41">
        <w:rPr>
          <w:rFonts w:ascii="Times New Roman" w:eastAsia="Times New Roman" w:hAnsi="Times New Roman" w:cs="Times New Roman"/>
          <w:lang w:eastAsia="ar-SA"/>
        </w:rPr>
        <w:t>neciljnih</w:t>
      </w:r>
      <w:proofErr w:type="spellEnd"/>
      <w:r w:rsidRPr="00374F41">
        <w:rPr>
          <w:rFonts w:ascii="Times New Roman" w:eastAsia="Times New Roman" w:hAnsi="Times New Roman" w:cs="Times New Roman"/>
          <w:lang w:eastAsia="ar-SA"/>
        </w:rPr>
        <w:t xml:space="preserve"> organizama</w:t>
      </w:r>
    </w:p>
    <w:tbl>
      <w:tblPr>
        <w:tblW w:w="0" w:type="auto"/>
        <w:tblInd w:w="-5" w:type="dxa"/>
        <w:tblLayout w:type="fixed"/>
        <w:tblLook w:val="0000" w:firstRow="0" w:lastRow="0" w:firstColumn="0" w:lastColumn="0" w:noHBand="0" w:noVBand="0"/>
      </w:tblPr>
      <w:tblGrid>
        <w:gridCol w:w="4811"/>
        <w:gridCol w:w="4821"/>
      </w:tblGrid>
      <w:tr w:rsidR="00374F41" w:rsidRPr="00374F41" w14:paraId="34B0763A" w14:textId="77777777" w:rsidTr="003F3EEF">
        <w:tc>
          <w:tcPr>
            <w:tcW w:w="4811" w:type="dxa"/>
            <w:tcBorders>
              <w:top w:val="single" w:sz="4" w:space="0" w:color="000000"/>
              <w:left w:val="single" w:sz="4" w:space="0" w:color="000000"/>
              <w:bottom w:val="single" w:sz="4" w:space="0" w:color="000000"/>
            </w:tcBorders>
          </w:tcPr>
          <w:p w14:paraId="63ED8193"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Znanstveno ime vrste ili skupine </w:t>
            </w:r>
            <w:proofErr w:type="spellStart"/>
            <w:r w:rsidRPr="00374F41">
              <w:rPr>
                <w:rFonts w:ascii="Times New Roman" w:eastAsia="Times New Roman" w:hAnsi="Times New Roman" w:cs="Times New Roman"/>
                <w:lang w:eastAsia="ar-SA"/>
              </w:rPr>
              <w:t>neciljnih</w:t>
            </w:r>
            <w:proofErr w:type="spellEnd"/>
            <w:r w:rsidRPr="00374F41">
              <w:rPr>
                <w:rFonts w:ascii="Times New Roman" w:eastAsia="Times New Roman" w:hAnsi="Times New Roman" w:cs="Times New Roman"/>
                <w:lang w:eastAsia="ar-SA"/>
              </w:rPr>
              <w:t xml:space="preserve"> organizama</w:t>
            </w:r>
          </w:p>
        </w:tc>
        <w:tc>
          <w:tcPr>
            <w:tcW w:w="4821" w:type="dxa"/>
            <w:tcBorders>
              <w:top w:val="single" w:sz="4" w:space="0" w:color="000000"/>
              <w:left w:val="single" w:sz="4" w:space="0" w:color="000000"/>
              <w:bottom w:val="single" w:sz="4" w:space="0" w:color="000000"/>
              <w:right w:val="single" w:sz="4" w:space="0" w:color="000000"/>
            </w:tcBorders>
          </w:tcPr>
          <w:p w14:paraId="2990D7B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Promjena i rezultat promjene u interakciji</w:t>
            </w:r>
          </w:p>
        </w:tc>
      </w:tr>
      <w:tr w:rsidR="00374F41" w:rsidRPr="00374F41" w14:paraId="50689AC6" w14:textId="77777777" w:rsidTr="003F3EEF">
        <w:tc>
          <w:tcPr>
            <w:tcW w:w="4811" w:type="dxa"/>
            <w:tcBorders>
              <w:left w:val="single" w:sz="4" w:space="0" w:color="000000"/>
              <w:bottom w:val="single" w:sz="4" w:space="0" w:color="000000"/>
            </w:tcBorders>
          </w:tcPr>
          <w:p w14:paraId="70B4546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821" w:type="dxa"/>
            <w:tcBorders>
              <w:left w:val="single" w:sz="4" w:space="0" w:color="000000"/>
              <w:bottom w:val="single" w:sz="4" w:space="0" w:color="000000"/>
              <w:right w:val="single" w:sz="4" w:space="0" w:color="000000"/>
            </w:tcBorders>
          </w:tcPr>
          <w:p w14:paraId="5115E7C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B569459" w14:textId="77777777" w:rsidTr="003F3EEF">
        <w:tc>
          <w:tcPr>
            <w:tcW w:w="4811" w:type="dxa"/>
            <w:tcBorders>
              <w:left w:val="single" w:sz="4" w:space="0" w:color="000000"/>
              <w:bottom w:val="single" w:sz="4" w:space="0" w:color="000000"/>
            </w:tcBorders>
          </w:tcPr>
          <w:p w14:paraId="5806789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821" w:type="dxa"/>
            <w:tcBorders>
              <w:left w:val="single" w:sz="4" w:space="0" w:color="000000"/>
              <w:bottom w:val="single" w:sz="4" w:space="0" w:color="000000"/>
              <w:right w:val="single" w:sz="4" w:space="0" w:color="000000"/>
            </w:tcBorders>
          </w:tcPr>
          <w:p w14:paraId="0B4D30D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r w:rsidR="00374F41" w:rsidRPr="00374F41" w14:paraId="2498625B" w14:textId="77777777" w:rsidTr="003F3EEF">
        <w:tc>
          <w:tcPr>
            <w:tcW w:w="4811" w:type="dxa"/>
            <w:tcBorders>
              <w:left w:val="single" w:sz="4" w:space="0" w:color="000000"/>
              <w:bottom w:val="single" w:sz="4" w:space="0" w:color="000000"/>
            </w:tcBorders>
          </w:tcPr>
          <w:p w14:paraId="3385ECA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c>
          <w:tcPr>
            <w:tcW w:w="4821" w:type="dxa"/>
            <w:tcBorders>
              <w:left w:val="single" w:sz="4" w:space="0" w:color="000000"/>
              <w:bottom w:val="single" w:sz="4" w:space="0" w:color="000000"/>
              <w:right w:val="single" w:sz="4" w:space="0" w:color="000000"/>
            </w:tcBorders>
          </w:tcPr>
          <w:p w14:paraId="33D59A9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p>
        </w:tc>
      </w:tr>
    </w:tbl>
    <w:p w14:paraId="05020C3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p>
    <w:p w14:paraId="3A9A39B9"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b) Utjecaj na </w:t>
      </w:r>
      <w:proofErr w:type="spellStart"/>
      <w:r w:rsidRPr="00374F41">
        <w:rPr>
          <w:rFonts w:ascii="Times New Roman" w:eastAsia="Times New Roman" w:hAnsi="Times New Roman" w:cs="Times New Roman"/>
          <w:i/>
          <w:lang w:eastAsia="ar-SA"/>
        </w:rPr>
        <w:t>biotsku</w:t>
      </w:r>
      <w:proofErr w:type="spellEnd"/>
      <w:r w:rsidRPr="00374F41">
        <w:rPr>
          <w:rFonts w:ascii="Times New Roman" w:eastAsia="Times New Roman" w:hAnsi="Times New Roman" w:cs="Times New Roman"/>
          <w:i/>
          <w:lang w:eastAsia="ar-SA"/>
        </w:rPr>
        <w:t xml:space="preserve"> raznolikost na uzgojnom području</w:t>
      </w:r>
    </w:p>
    <w:p w14:paraId="49A52F1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10C911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A273CB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 xml:space="preserve">c) Utjecaji na </w:t>
      </w:r>
      <w:proofErr w:type="spellStart"/>
      <w:r w:rsidRPr="00374F41">
        <w:rPr>
          <w:rFonts w:ascii="Times New Roman" w:eastAsia="Times New Roman" w:hAnsi="Times New Roman" w:cs="Times New Roman"/>
          <w:i/>
          <w:lang w:eastAsia="ar-SA"/>
        </w:rPr>
        <w:t>biotsku</w:t>
      </w:r>
      <w:proofErr w:type="spellEnd"/>
      <w:r w:rsidRPr="00374F41">
        <w:rPr>
          <w:rFonts w:ascii="Times New Roman" w:eastAsia="Times New Roman" w:hAnsi="Times New Roman" w:cs="Times New Roman"/>
          <w:i/>
          <w:lang w:eastAsia="ar-SA"/>
        </w:rPr>
        <w:t xml:space="preserve"> raznolikost na drugim staništima</w:t>
      </w:r>
    </w:p>
    <w:p w14:paraId="0E50B05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4888CE9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36B7045"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d) Utjecaji na oprašivače</w:t>
      </w:r>
    </w:p>
    <w:p w14:paraId="0BBEDDF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3456DAF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31C494C" w14:textId="77777777" w:rsidR="00DA7317" w:rsidRPr="00374F41" w:rsidRDefault="00DA7317" w:rsidP="00C5629A">
      <w:pPr>
        <w:suppressAutoHyphens/>
        <w:autoSpaceDE w:val="0"/>
        <w:spacing w:after="0" w:line="276" w:lineRule="auto"/>
        <w:rPr>
          <w:rFonts w:ascii="Times New Roman" w:eastAsia="Times New Roman" w:hAnsi="Times New Roman" w:cs="Times New Roman"/>
          <w:i/>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i/>
          <w:lang w:eastAsia="ar-SA"/>
        </w:rPr>
        <w:t>e) Utjecaji na ugrožene vrste</w:t>
      </w:r>
    </w:p>
    <w:p w14:paraId="6F34A83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i/>
          <w:lang w:eastAsia="ar-SA"/>
        </w:rPr>
      </w:pPr>
    </w:p>
    <w:p w14:paraId="522674B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2858718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12. Međusobno utjecanje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i </w:t>
      </w:r>
      <w:proofErr w:type="spellStart"/>
      <w:r w:rsidRPr="00374F41">
        <w:rPr>
          <w:rFonts w:ascii="Times New Roman" w:eastAsia="Times New Roman" w:hAnsi="Times New Roman" w:cs="Times New Roman"/>
          <w:lang w:eastAsia="ar-SA"/>
        </w:rPr>
        <w:t>abiotskog</w:t>
      </w:r>
      <w:proofErr w:type="spellEnd"/>
      <w:r w:rsidRPr="00374F41">
        <w:rPr>
          <w:rFonts w:ascii="Times New Roman" w:eastAsia="Times New Roman" w:hAnsi="Times New Roman" w:cs="Times New Roman"/>
          <w:lang w:eastAsia="ar-SA"/>
        </w:rPr>
        <w:t xml:space="preserve"> okoliša</w:t>
      </w:r>
    </w:p>
    <w:p w14:paraId="6407910B"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15446C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92B72A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13. Tehnike za otkrivanje i identifikaciju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uključujući i njihovu specifičnost, osjetljivost i pouzdanost</w:t>
      </w:r>
    </w:p>
    <w:p w14:paraId="42DADD1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15FB1E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Tehnike za otkrivanje </w:t>
      </w:r>
      <w:r w:rsidR="00F406A5">
        <w:rPr>
          <w:rFonts w:ascii="Times New Roman" w:eastAsia="Times New Roman" w:hAnsi="Times New Roman" w:cs="Times New Roman"/>
          <w:lang w:eastAsia="ar-SA"/>
        </w:rPr>
        <w:t>GMVBV</w:t>
      </w:r>
    </w:p>
    <w:p w14:paraId="2F3A191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2E10CC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Tehnike za identifikaciju </w:t>
      </w:r>
      <w:r w:rsidR="00F406A5">
        <w:rPr>
          <w:rFonts w:ascii="Times New Roman" w:eastAsia="Times New Roman" w:hAnsi="Times New Roman" w:cs="Times New Roman"/>
          <w:lang w:eastAsia="ar-SA"/>
        </w:rPr>
        <w:t>GMVBV</w:t>
      </w:r>
    </w:p>
    <w:p w14:paraId="6EB2FE9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3DD9C5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7C41D3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14. Podaci o prijašnjim uvođenjima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u okoliš</w:t>
      </w:r>
    </w:p>
    <w:p w14:paraId="49A1656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Tijek prijašnjih uvođenja u okoliš prijavljenih u skladu s posebnim propisima kojima je uređeno namjerno uvođenje u okoliš ili ograničena uporaba</w:t>
      </w:r>
    </w:p>
    <w:tbl>
      <w:tblPr>
        <w:tblW w:w="0" w:type="auto"/>
        <w:tblInd w:w="-5" w:type="dxa"/>
        <w:tblLayout w:type="fixed"/>
        <w:tblLook w:val="0000" w:firstRow="0" w:lastRow="0" w:firstColumn="0" w:lastColumn="0" w:noHBand="0" w:noVBand="0"/>
      </w:tblPr>
      <w:tblGrid>
        <w:gridCol w:w="9632"/>
      </w:tblGrid>
      <w:tr w:rsidR="00374F41" w:rsidRPr="00374F41" w14:paraId="7806D875" w14:textId="77777777" w:rsidTr="003F3EEF">
        <w:tc>
          <w:tcPr>
            <w:tcW w:w="9632" w:type="dxa"/>
            <w:tcBorders>
              <w:top w:val="single" w:sz="4" w:space="0" w:color="000000"/>
              <w:left w:val="single" w:sz="4" w:space="0" w:color="000000"/>
              <w:bottom w:val="single" w:sz="4" w:space="0" w:color="000000"/>
              <w:right w:val="single" w:sz="4" w:space="0" w:color="000000"/>
            </w:tcBorders>
          </w:tcPr>
          <w:p w14:paraId="4FBBF08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prijave:</w:t>
            </w:r>
          </w:p>
        </w:tc>
      </w:tr>
      <w:tr w:rsidR="00374F41" w:rsidRPr="00374F41" w14:paraId="7001F49A" w14:textId="77777777" w:rsidTr="003F3EEF">
        <w:tc>
          <w:tcPr>
            <w:tcW w:w="9632" w:type="dxa"/>
            <w:tcBorders>
              <w:left w:val="single" w:sz="4" w:space="0" w:color="000000"/>
              <w:bottom w:val="single" w:sz="4" w:space="0" w:color="000000"/>
              <w:right w:val="single" w:sz="4" w:space="0" w:color="000000"/>
            </w:tcBorders>
          </w:tcPr>
          <w:p w14:paraId="39AAFEE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Mjesto uvođenja u okoliš:</w:t>
            </w:r>
          </w:p>
        </w:tc>
      </w:tr>
      <w:tr w:rsidR="00374F41" w:rsidRPr="00374F41" w14:paraId="3F5F8C4F" w14:textId="77777777" w:rsidTr="003F3EEF">
        <w:tc>
          <w:tcPr>
            <w:tcW w:w="9632" w:type="dxa"/>
            <w:tcBorders>
              <w:left w:val="single" w:sz="4" w:space="0" w:color="000000"/>
              <w:bottom w:val="single" w:sz="4" w:space="0" w:color="000000"/>
              <w:right w:val="single" w:sz="4" w:space="0" w:color="000000"/>
            </w:tcBorders>
          </w:tcPr>
          <w:p w14:paraId="1611AE7C"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uvođenja u okoliš:</w:t>
            </w:r>
          </w:p>
        </w:tc>
      </w:tr>
      <w:tr w:rsidR="00374F41" w:rsidRPr="00374F41" w14:paraId="5ECDEDF7" w14:textId="77777777" w:rsidTr="003F3EEF">
        <w:tc>
          <w:tcPr>
            <w:tcW w:w="9632" w:type="dxa"/>
            <w:tcBorders>
              <w:left w:val="single" w:sz="4" w:space="0" w:color="000000"/>
              <w:bottom w:val="single" w:sz="4" w:space="0" w:color="000000"/>
              <w:right w:val="single" w:sz="4" w:space="0" w:color="000000"/>
            </w:tcBorders>
          </w:tcPr>
          <w:p w14:paraId="4F96948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uvođenja u okoliš:</w:t>
            </w:r>
          </w:p>
        </w:tc>
      </w:tr>
      <w:tr w:rsidR="00374F41" w:rsidRPr="00374F41" w14:paraId="308D4FFE" w14:textId="77777777" w:rsidTr="003F3EEF">
        <w:tc>
          <w:tcPr>
            <w:tcW w:w="9632" w:type="dxa"/>
            <w:tcBorders>
              <w:left w:val="single" w:sz="4" w:space="0" w:color="000000"/>
              <w:bottom w:val="single" w:sz="4" w:space="0" w:color="000000"/>
              <w:right w:val="single" w:sz="4" w:space="0" w:color="000000"/>
            </w:tcBorders>
          </w:tcPr>
          <w:p w14:paraId="1D2F0987"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monitoringa nakon završenog uvođenja u okoliš:</w:t>
            </w:r>
          </w:p>
        </w:tc>
      </w:tr>
      <w:tr w:rsidR="00374F41" w:rsidRPr="00374F41" w14:paraId="6D7B5FC0" w14:textId="77777777" w:rsidTr="003F3EEF">
        <w:tc>
          <w:tcPr>
            <w:tcW w:w="9632" w:type="dxa"/>
            <w:tcBorders>
              <w:left w:val="single" w:sz="4" w:space="0" w:color="000000"/>
              <w:bottom w:val="single" w:sz="4" w:space="0" w:color="000000"/>
              <w:right w:val="single" w:sz="4" w:space="0" w:color="000000"/>
            </w:tcBorders>
          </w:tcPr>
          <w:p w14:paraId="384295D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monitoringa nakon završenog uvođenja u okoliš:</w:t>
            </w:r>
          </w:p>
        </w:tc>
      </w:tr>
      <w:tr w:rsidR="00374F41" w:rsidRPr="00374F41" w14:paraId="15359180" w14:textId="77777777" w:rsidTr="003F3EEF">
        <w:tc>
          <w:tcPr>
            <w:tcW w:w="9632" w:type="dxa"/>
            <w:tcBorders>
              <w:left w:val="single" w:sz="4" w:space="0" w:color="000000"/>
              <w:bottom w:val="single" w:sz="4" w:space="0" w:color="000000"/>
              <w:right w:val="single" w:sz="4" w:space="0" w:color="000000"/>
            </w:tcBorders>
          </w:tcPr>
          <w:p w14:paraId="3115324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Završne spoznaje dobivene monitoringom nakon završenog uvođenja u okoliš:</w:t>
            </w:r>
          </w:p>
        </w:tc>
      </w:tr>
      <w:tr w:rsidR="00374F41" w:rsidRPr="00374F41" w14:paraId="165F5AEE" w14:textId="77777777" w:rsidTr="003F3EEF">
        <w:tc>
          <w:tcPr>
            <w:tcW w:w="9632" w:type="dxa"/>
            <w:tcBorders>
              <w:left w:val="single" w:sz="4" w:space="0" w:color="000000"/>
              <w:bottom w:val="single" w:sz="4" w:space="0" w:color="000000"/>
              <w:right w:val="single" w:sz="4" w:space="0" w:color="000000"/>
            </w:tcBorders>
          </w:tcPr>
          <w:p w14:paraId="431BA39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Rezultati uvođenja u okoliš glede rizika za zdravlje ljudi i za okoliš:</w:t>
            </w:r>
          </w:p>
        </w:tc>
      </w:tr>
    </w:tbl>
    <w:p w14:paraId="6330211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8727E3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Tijek prijašnjih uvođenja u okoliš provedenih u Europskoj uniji ili izvan nje</w:t>
      </w:r>
    </w:p>
    <w:tbl>
      <w:tblPr>
        <w:tblW w:w="0" w:type="auto"/>
        <w:tblInd w:w="-5" w:type="dxa"/>
        <w:tblLayout w:type="fixed"/>
        <w:tblLook w:val="0000" w:firstRow="0" w:lastRow="0" w:firstColumn="0" w:lastColumn="0" w:noHBand="0" w:noVBand="0"/>
      </w:tblPr>
      <w:tblGrid>
        <w:gridCol w:w="9632"/>
      </w:tblGrid>
      <w:tr w:rsidR="00374F41" w:rsidRPr="00374F41" w14:paraId="28A4C9B9" w14:textId="77777777" w:rsidTr="003F3EEF">
        <w:tc>
          <w:tcPr>
            <w:tcW w:w="9632" w:type="dxa"/>
            <w:tcBorders>
              <w:top w:val="single" w:sz="4" w:space="0" w:color="000000"/>
              <w:left w:val="single" w:sz="4" w:space="0" w:color="000000"/>
              <w:bottom w:val="single" w:sz="4" w:space="0" w:color="000000"/>
              <w:right w:val="single" w:sz="4" w:space="0" w:color="000000"/>
            </w:tcBorders>
          </w:tcPr>
          <w:p w14:paraId="6B61F94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 uvođenja u okoliš:</w:t>
            </w:r>
          </w:p>
        </w:tc>
      </w:tr>
      <w:tr w:rsidR="00374F41" w:rsidRPr="00374F41" w14:paraId="052BAFA4" w14:textId="77777777" w:rsidTr="003F3EEF">
        <w:tc>
          <w:tcPr>
            <w:tcW w:w="9632" w:type="dxa"/>
            <w:tcBorders>
              <w:left w:val="single" w:sz="4" w:space="0" w:color="000000"/>
              <w:bottom w:val="single" w:sz="4" w:space="0" w:color="000000"/>
              <w:right w:val="single" w:sz="4" w:space="0" w:color="000000"/>
            </w:tcBorders>
          </w:tcPr>
          <w:p w14:paraId="54DB893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Tijelo koje je nadziralo uvođenja u okoliš:</w:t>
            </w:r>
          </w:p>
        </w:tc>
      </w:tr>
      <w:tr w:rsidR="00374F41" w:rsidRPr="00374F41" w14:paraId="621E8BAF" w14:textId="77777777" w:rsidTr="003F3EEF">
        <w:tc>
          <w:tcPr>
            <w:tcW w:w="9632" w:type="dxa"/>
            <w:tcBorders>
              <w:left w:val="single" w:sz="4" w:space="0" w:color="000000"/>
              <w:bottom w:val="single" w:sz="4" w:space="0" w:color="000000"/>
              <w:right w:val="single" w:sz="4" w:space="0" w:color="000000"/>
            </w:tcBorders>
          </w:tcPr>
          <w:p w14:paraId="77FDE3F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Mjesto uvođenja u okoliš:</w:t>
            </w:r>
          </w:p>
        </w:tc>
      </w:tr>
      <w:tr w:rsidR="00374F41" w:rsidRPr="00374F41" w14:paraId="15668862" w14:textId="77777777" w:rsidTr="003F3EEF">
        <w:tc>
          <w:tcPr>
            <w:tcW w:w="9632" w:type="dxa"/>
            <w:tcBorders>
              <w:left w:val="single" w:sz="4" w:space="0" w:color="000000"/>
              <w:bottom w:val="single" w:sz="4" w:space="0" w:color="000000"/>
              <w:right w:val="single" w:sz="4" w:space="0" w:color="000000"/>
            </w:tcBorders>
          </w:tcPr>
          <w:p w14:paraId="48E1B19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uvođenja u okoliš:</w:t>
            </w:r>
          </w:p>
        </w:tc>
      </w:tr>
      <w:tr w:rsidR="00374F41" w:rsidRPr="00374F41" w14:paraId="7E583C05" w14:textId="77777777" w:rsidTr="003F3EEF">
        <w:tc>
          <w:tcPr>
            <w:tcW w:w="9632" w:type="dxa"/>
            <w:tcBorders>
              <w:left w:val="single" w:sz="4" w:space="0" w:color="000000"/>
              <w:bottom w:val="single" w:sz="4" w:space="0" w:color="000000"/>
              <w:right w:val="single" w:sz="4" w:space="0" w:color="000000"/>
            </w:tcBorders>
          </w:tcPr>
          <w:p w14:paraId="198AD69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uvođenja u okoliš:</w:t>
            </w:r>
          </w:p>
        </w:tc>
      </w:tr>
      <w:tr w:rsidR="00374F41" w:rsidRPr="00374F41" w14:paraId="11EF124B" w14:textId="77777777" w:rsidTr="003F3EEF">
        <w:tc>
          <w:tcPr>
            <w:tcW w:w="9632" w:type="dxa"/>
            <w:tcBorders>
              <w:left w:val="single" w:sz="4" w:space="0" w:color="000000"/>
              <w:bottom w:val="single" w:sz="4" w:space="0" w:color="000000"/>
              <w:right w:val="single" w:sz="4" w:space="0" w:color="000000"/>
            </w:tcBorders>
          </w:tcPr>
          <w:p w14:paraId="1A0376B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Trajanje monitoringa nakon  završenog uvođenja u okoliš</w:t>
            </w:r>
          </w:p>
        </w:tc>
      </w:tr>
      <w:tr w:rsidR="00374F41" w:rsidRPr="00374F41" w14:paraId="075F5002" w14:textId="77777777" w:rsidTr="003F3EEF">
        <w:tc>
          <w:tcPr>
            <w:tcW w:w="9632" w:type="dxa"/>
            <w:tcBorders>
              <w:left w:val="single" w:sz="4" w:space="0" w:color="000000"/>
              <w:bottom w:val="single" w:sz="4" w:space="0" w:color="000000"/>
              <w:right w:val="single" w:sz="4" w:space="0" w:color="000000"/>
            </w:tcBorders>
          </w:tcPr>
          <w:p w14:paraId="1B9D94B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Svrha monitoringa nakon završenog uvođenja u okoliš:</w:t>
            </w:r>
          </w:p>
        </w:tc>
      </w:tr>
      <w:tr w:rsidR="00374F41" w:rsidRPr="00374F41" w14:paraId="330CDF93" w14:textId="77777777" w:rsidTr="003F3EEF">
        <w:tc>
          <w:tcPr>
            <w:tcW w:w="9632" w:type="dxa"/>
            <w:tcBorders>
              <w:left w:val="single" w:sz="4" w:space="0" w:color="000000"/>
              <w:bottom w:val="single" w:sz="4" w:space="0" w:color="000000"/>
              <w:right w:val="single" w:sz="4" w:space="0" w:color="000000"/>
            </w:tcBorders>
          </w:tcPr>
          <w:p w14:paraId="6E8D052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Završne spoznaje dobivene monitoringom nakon završenog uvođenja u okoliš:</w:t>
            </w:r>
          </w:p>
        </w:tc>
      </w:tr>
      <w:tr w:rsidR="00374F41" w:rsidRPr="00374F41" w14:paraId="19A3FEAF" w14:textId="77777777" w:rsidTr="003F3EEF">
        <w:tc>
          <w:tcPr>
            <w:tcW w:w="9632" w:type="dxa"/>
            <w:tcBorders>
              <w:left w:val="single" w:sz="4" w:space="0" w:color="000000"/>
              <w:bottom w:val="single" w:sz="4" w:space="0" w:color="000000"/>
              <w:right w:val="single" w:sz="4" w:space="0" w:color="000000"/>
            </w:tcBorders>
          </w:tcPr>
          <w:p w14:paraId="0FE9DBD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Rezultati uvođenja u okoliš glede rizika za zdravlje ljudi i za okoliš:</w:t>
            </w:r>
          </w:p>
        </w:tc>
      </w:tr>
    </w:tbl>
    <w:p w14:paraId="436E33C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5C60A1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E. DODATNI PODACI O STAVLJANJU PROIZVODA NA TRŽIŠTE</w:t>
      </w:r>
    </w:p>
    <w:p w14:paraId="497E5DF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Osoba sa sjedištem u Republici Hrvatskoj koja će biti odgovorna za stavljanje proizvoda na tržište, bez obzira na to je li ona proizvođač, uvoznik ili distributer</w:t>
      </w:r>
    </w:p>
    <w:p w14:paraId="0FE884F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632"/>
      </w:tblGrid>
      <w:tr w:rsidR="00374F41" w:rsidRPr="00374F41" w14:paraId="79F9CAFE" w14:textId="77777777" w:rsidTr="003F3EEF">
        <w:tc>
          <w:tcPr>
            <w:tcW w:w="9632" w:type="dxa"/>
            <w:tcBorders>
              <w:top w:val="single" w:sz="4" w:space="0" w:color="000000"/>
              <w:left w:val="single" w:sz="4" w:space="0" w:color="000000"/>
              <w:bottom w:val="single" w:sz="4" w:space="0" w:color="000000"/>
              <w:right w:val="single" w:sz="4" w:space="0" w:color="000000"/>
            </w:tcBorders>
          </w:tcPr>
          <w:p w14:paraId="664180D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Osoba je:                                     Pravna osoba □                        Fizička osoba □</w:t>
            </w:r>
          </w:p>
        </w:tc>
      </w:tr>
      <w:tr w:rsidR="00374F41" w:rsidRPr="00374F41" w14:paraId="7478F912" w14:textId="77777777" w:rsidTr="003F3EEF">
        <w:tc>
          <w:tcPr>
            <w:tcW w:w="9632" w:type="dxa"/>
            <w:tcBorders>
              <w:left w:val="single" w:sz="4" w:space="0" w:color="000000"/>
              <w:bottom w:val="single" w:sz="4" w:space="0" w:color="000000"/>
              <w:right w:val="single" w:sz="4" w:space="0" w:color="000000"/>
            </w:tcBorders>
          </w:tcPr>
          <w:p w14:paraId="7EED664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Tvrtka:</w:t>
            </w:r>
          </w:p>
        </w:tc>
      </w:tr>
      <w:tr w:rsidR="00374F41" w:rsidRPr="00374F41" w14:paraId="4B3996E1" w14:textId="77777777" w:rsidTr="003F3EEF">
        <w:tc>
          <w:tcPr>
            <w:tcW w:w="9632" w:type="dxa"/>
            <w:tcBorders>
              <w:left w:val="single" w:sz="4" w:space="0" w:color="000000"/>
              <w:bottom w:val="single" w:sz="4" w:space="0" w:color="000000"/>
              <w:right w:val="single" w:sz="4" w:space="0" w:color="000000"/>
            </w:tcBorders>
          </w:tcPr>
          <w:p w14:paraId="5FF8148F"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i adresa:</w:t>
            </w:r>
          </w:p>
        </w:tc>
      </w:tr>
      <w:tr w:rsidR="00374F41" w:rsidRPr="00374F41" w14:paraId="60A2A84B" w14:textId="77777777" w:rsidTr="003F3EEF">
        <w:tc>
          <w:tcPr>
            <w:tcW w:w="9632" w:type="dxa"/>
            <w:tcBorders>
              <w:left w:val="single" w:sz="4" w:space="0" w:color="000000"/>
              <w:bottom w:val="single" w:sz="4" w:space="0" w:color="000000"/>
              <w:right w:val="single" w:sz="4" w:space="0" w:color="000000"/>
            </w:tcBorders>
          </w:tcPr>
          <w:p w14:paraId="7B5E02E9"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Poštanski broj:                                 Mjesto:</w:t>
            </w:r>
          </w:p>
        </w:tc>
      </w:tr>
      <w:tr w:rsidR="00374F41" w:rsidRPr="00374F41" w14:paraId="54CD1718" w14:textId="77777777" w:rsidTr="003F3EEF">
        <w:tc>
          <w:tcPr>
            <w:tcW w:w="9632" w:type="dxa"/>
            <w:tcBorders>
              <w:left w:val="single" w:sz="4" w:space="0" w:color="000000"/>
              <w:bottom w:val="single" w:sz="4" w:space="0" w:color="000000"/>
              <w:right w:val="single" w:sz="4" w:space="0" w:color="000000"/>
            </w:tcBorders>
          </w:tcPr>
          <w:p w14:paraId="5B1F24A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r>
      <w:tr w:rsidR="00374F41" w:rsidRPr="00374F41" w14:paraId="0943360A" w14:textId="77777777" w:rsidTr="003F3EEF">
        <w:tc>
          <w:tcPr>
            <w:tcW w:w="9632" w:type="dxa"/>
            <w:tcBorders>
              <w:left w:val="single" w:sz="4" w:space="0" w:color="000000"/>
              <w:bottom w:val="single" w:sz="4" w:space="0" w:color="000000"/>
              <w:right w:val="single" w:sz="4" w:space="0" w:color="000000"/>
            </w:tcBorders>
          </w:tcPr>
          <w:p w14:paraId="5AFBCF0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Telefon:                                       Telefaks:                                              e-mail:</w:t>
            </w:r>
          </w:p>
        </w:tc>
      </w:tr>
      <w:tr w:rsidR="00374F41" w:rsidRPr="00374F41" w14:paraId="38833B73" w14:textId="77777777" w:rsidTr="003F3EEF">
        <w:tc>
          <w:tcPr>
            <w:tcW w:w="9632" w:type="dxa"/>
            <w:tcBorders>
              <w:left w:val="single" w:sz="4" w:space="0" w:color="000000"/>
              <w:bottom w:val="single" w:sz="4" w:space="0" w:color="000000"/>
              <w:right w:val="single" w:sz="4" w:space="0" w:color="000000"/>
            </w:tcBorders>
          </w:tcPr>
          <w:p w14:paraId="727CCAF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Osoba je:               proizvođač proizvoda □             uvoznik proizvoda  □             distributer  □</w:t>
            </w:r>
          </w:p>
        </w:tc>
      </w:tr>
    </w:tbl>
    <w:p w14:paraId="1D8C7CD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19D808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Osoba koje će biti dobavljač kontrolnih uzoraka</w:t>
      </w:r>
    </w:p>
    <w:tbl>
      <w:tblPr>
        <w:tblW w:w="0" w:type="auto"/>
        <w:tblInd w:w="-5" w:type="dxa"/>
        <w:tblLayout w:type="fixed"/>
        <w:tblLook w:val="0000" w:firstRow="0" w:lastRow="0" w:firstColumn="0" w:lastColumn="0" w:noHBand="0" w:noVBand="0"/>
      </w:tblPr>
      <w:tblGrid>
        <w:gridCol w:w="9632"/>
      </w:tblGrid>
      <w:tr w:rsidR="00374F41" w:rsidRPr="00374F41" w14:paraId="10C0AD9A" w14:textId="77777777" w:rsidTr="003F3EEF">
        <w:tc>
          <w:tcPr>
            <w:tcW w:w="9632" w:type="dxa"/>
            <w:tcBorders>
              <w:top w:val="single" w:sz="4" w:space="0" w:color="000000"/>
              <w:left w:val="single" w:sz="4" w:space="0" w:color="000000"/>
              <w:bottom w:val="single" w:sz="4" w:space="0" w:color="000000"/>
              <w:right w:val="single" w:sz="4" w:space="0" w:color="000000"/>
            </w:tcBorders>
          </w:tcPr>
          <w:p w14:paraId="02584E4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Osoba je:                                     Pravna osoba □                        Fizička osoba □</w:t>
            </w:r>
          </w:p>
        </w:tc>
      </w:tr>
      <w:tr w:rsidR="00374F41" w:rsidRPr="00374F41" w14:paraId="41AFAC03" w14:textId="77777777" w:rsidTr="003F3EEF">
        <w:tc>
          <w:tcPr>
            <w:tcW w:w="9632" w:type="dxa"/>
            <w:tcBorders>
              <w:left w:val="single" w:sz="4" w:space="0" w:color="000000"/>
              <w:bottom w:val="single" w:sz="4" w:space="0" w:color="000000"/>
              <w:right w:val="single" w:sz="4" w:space="0" w:color="000000"/>
            </w:tcBorders>
          </w:tcPr>
          <w:p w14:paraId="4AD0A75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Tvrtka:</w:t>
            </w:r>
          </w:p>
        </w:tc>
      </w:tr>
      <w:tr w:rsidR="00374F41" w:rsidRPr="00374F41" w14:paraId="00768CCD" w14:textId="77777777" w:rsidTr="003F3EEF">
        <w:tc>
          <w:tcPr>
            <w:tcW w:w="9632" w:type="dxa"/>
            <w:tcBorders>
              <w:left w:val="single" w:sz="4" w:space="0" w:color="000000"/>
              <w:bottom w:val="single" w:sz="4" w:space="0" w:color="000000"/>
              <w:right w:val="single" w:sz="4" w:space="0" w:color="000000"/>
            </w:tcBorders>
          </w:tcPr>
          <w:p w14:paraId="0B66C3E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Sjedište i adresa:</w:t>
            </w:r>
          </w:p>
        </w:tc>
      </w:tr>
      <w:tr w:rsidR="00374F41" w:rsidRPr="00374F41" w14:paraId="435A1AAA" w14:textId="77777777" w:rsidTr="003F3EEF">
        <w:tc>
          <w:tcPr>
            <w:tcW w:w="9632" w:type="dxa"/>
            <w:tcBorders>
              <w:left w:val="single" w:sz="4" w:space="0" w:color="000000"/>
              <w:bottom w:val="single" w:sz="4" w:space="0" w:color="000000"/>
              <w:right w:val="single" w:sz="4" w:space="0" w:color="000000"/>
            </w:tcBorders>
          </w:tcPr>
          <w:p w14:paraId="5F044F1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Poštanski broj:                                 Mjesto:</w:t>
            </w:r>
          </w:p>
        </w:tc>
      </w:tr>
      <w:tr w:rsidR="00374F41" w:rsidRPr="00374F41" w14:paraId="75CB0AD2" w14:textId="77777777" w:rsidTr="003F3EEF">
        <w:tc>
          <w:tcPr>
            <w:tcW w:w="9632" w:type="dxa"/>
            <w:tcBorders>
              <w:left w:val="single" w:sz="4" w:space="0" w:color="000000"/>
              <w:bottom w:val="single" w:sz="4" w:space="0" w:color="000000"/>
              <w:right w:val="single" w:sz="4" w:space="0" w:color="000000"/>
            </w:tcBorders>
          </w:tcPr>
          <w:p w14:paraId="72BDC8BE"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Država:</w:t>
            </w:r>
          </w:p>
        </w:tc>
      </w:tr>
      <w:tr w:rsidR="00374F41" w:rsidRPr="00374F41" w14:paraId="69E1C82D" w14:textId="77777777" w:rsidTr="003F3EEF">
        <w:tc>
          <w:tcPr>
            <w:tcW w:w="9632" w:type="dxa"/>
            <w:tcBorders>
              <w:left w:val="single" w:sz="4" w:space="0" w:color="000000"/>
              <w:bottom w:val="single" w:sz="4" w:space="0" w:color="000000"/>
              <w:right w:val="single" w:sz="4" w:space="0" w:color="000000"/>
            </w:tcBorders>
          </w:tcPr>
          <w:p w14:paraId="096B066A"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Telefon:                                       Telefaks:                                              e-mail:</w:t>
            </w:r>
          </w:p>
        </w:tc>
      </w:tr>
    </w:tbl>
    <w:p w14:paraId="15C964F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A33A39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Korištenje proizvoda i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koja ga sadrži</w:t>
      </w:r>
    </w:p>
    <w:p w14:paraId="5A187AE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Opis korištenja proizvoda i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koja ga sadrži:</w:t>
      </w:r>
    </w:p>
    <w:p w14:paraId="782ED01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6F2181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Navedite razlike u korištenju proizvoda i u postupanju s njim u usporedbi sa sličnim, genetski nemodificiranim proizvodom</w:t>
      </w:r>
    </w:p>
    <w:p w14:paraId="0091F4A9"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A63988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9DEBE5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Predviđena zemljopisna područja korištenja proizvoda i ocjena visine potražnje za proizvodom i njegovim korištenjem</w:t>
      </w:r>
    </w:p>
    <w:p w14:paraId="513A0D5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B1F943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zemljopisnih područja i tipova okoliša u Republici Hrvatskoj na kojima se namjerava koristiti proizvod:</w:t>
      </w:r>
    </w:p>
    <w:p w14:paraId="45868768"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550570C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tipa okoliša za koje je neprimjerena primjena proizvoda</w:t>
      </w:r>
    </w:p>
    <w:p w14:paraId="4CC5686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4C4207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Ocjena visine godišnje proizvodnje ili uvoza proizvoda u Republici Hrvatskoj</w:t>
      </w:r>
    </w:p>
    <w:p w14:paraId="1C14CE25"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5352E2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Ocjena godišnje potražnje proizvoda:</w:t>
      </w:r>
    </w:p>
    <w:tbl>
      <w:tblPr>
        <w:tblW w:w="9214" w:type="dxa"/>
        <w:tblInd w:w="-5" w:type="dxa"/>
        <w:tblLayout w:type="fixed"/>
        <w:tblLook w:val="0000" w:firstRow="0" w:lastRow="0" w:firstColumn="0" w:lastColumn="0" w:noHBand="0" w:noVBand="0"/>
      </w:tblPr>
      <w:tblGrid>
        <w:gridCol w:w="9214"/>
      </w:tblGrid>
      <w:tr w:rsidR="00374F41" w:rsidRPr="00374F41" w14:paraId="59F9DD8A" w14:textId="77777777" w:rsidTr="003D1256">
        <w:tc>
          <w:tcPr>
            <w:tcW w:w="9214" w:type="dxa"/>
            <w:tcBorders>
              <w:top w:val="single" w:sz="4" w:space="0" w:color="000000"/>
              <w:left w:val="single" w:sz="4" w:space="0" w:color="000000"/>
              <w:bottom w:val="single" w:sz="4" w:space="0" w:color="000000"/>
              <w:right w:val="single" w:sz="4" w:space="0" w:color="000000"/>
            </w:tcBorders>
          </w:tcPr>
          <w:p w14:paraId="44390176"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 tržištu Republike Hrvatske</w:t>
            </w:r>
          </w:p>
        </w:tc>
      </w:tr>
      <w:tr w:rsidR="00374F41" w:rsidRPr="00374F41" w14:paraId="70B072E7" w14:textId="77777777" w:rsidTr="003D1256">
        <w:tc>
          <w:tcPr>
            <w:tcW w:w="9214" w:type="dxa"/>
            <w:tcBorders>
              <w:left w:val="single" w:sz="4" w:space="0" w:color="000000"/>
              <w:bottom w:val="single" w:sz="4" w:space="0" w:color="000000"/>
              <w:right w:val="single" w:sz="4" w:space="0" w:color="000000"/>
            </w:tcBorders>
          </w:tcPr>
          <w:p w14:paraId="61B4D08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 tržištima izvan Republike Hrvatske za proizvode izvezene iz Republike Hrvatske:</w:t>
            </w:r>
          </w:p>
        </w:tc>
      </w:tr>
    </w:tbl>
    <w:p w14:paraId="3C34FA0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768F7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Ocjena opsega godišnjeg korištenja proizvoda:</w:t>
      </w:r>
    </w:p>
    <w:p w14:paraId="70E4ECA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9214" w:type="dxa"/>
        <w:tblInd w:w="-5" w:type="dxa"/>
        <w:tblLayout w:type="fixed"/>
        <w:tblLook w:val="0000" w:firstRow="0" w:lastRow="0" w:firstColumn="0" w:lastColumn="0" w:noHBand="0" w:noVBand="0"/>
      </w:tblPr>
      <w:tblGrid>
        <w:gridCol w:w="9214"/>
      </w:tblGrid>
      <w:tr w:rsidR="00374F41" w:rsidRPr="00374F41" w14:paraId="3E728FEA" w14:textId="77777777" w:rsidTr="003D1256">
        <w:tc>
          <w:tcPr>
            <w:tcW w:w="9214" w:type="dxa"/>
            <w:tcBorders>
              <w:top w:val="single" w:sz="4" w:space="0" w:color="000000"/>
              <w:left w:val="single" w:sz="4" w:space="0" w:color="000000"/>
              <w:bottom w:val="single" w:sz="4" w:space="0" w:color="000000"/>
              <w:right w:val="single" w:sz="4" w:space="0" w:color="000000"/>
            </w:tcBorders>
          </w:tcPr>
          <w:p w14:paraId="19571FFB"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Na području Republike Hrvatske</w:t>
            </w:r>
          </w:p>
        </w:tc>
      </w:tr>
      <w:tr w:rsidR="00374F41" w:rsidRPr="00374F41" w14:paraId="63249308" w14:textId="77777777" w:rsidTr="003D1256">
        <w:tc>
          <w:tcPr>
            <w:tcW w:w="9214" w:type="dxa"/>
            <w:tcBorders>
              <w:left w:val="single" w:sz="4" w:space="0" w:color="000000"/>
              <w:bottom w:val="single" w:sz="4" w:space="0" w:color="000000"/>
              <w:right w:val="single" w:sz="4" w:space="0" w:color="000000"/>
            </w:tcBorders>
          </w:tcPr>
          <w:p w14:paraId="4C07D28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 pojedinim zemljopisnim područjima na kojima će se proizvod prema predviđanjima koristiti:  </w:t>
            </w:r>
          </w:p>
        </w:tc>
      </w:tr>
    </w:tbl>
    <w:p w14:paraId="0D297BC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0B7DCA3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Predviđeni korisnici proizvoda (npr. industrija, poljoprivreda, strukovna zanimanja, široka potrošnja)</w:t>
      </w:r>
    </w:p>
    <w:p w14:paraId="73C3B323"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5BC3C0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157AB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 Označivanje proizvoda koji se stavlja na tržište</w:t>
      </w:r>
    </w:p>
    <w:p w14:paraId="6B4F37B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Označivanje proizvoda na pakiranju:</w:t>
      </w:r>
    </w:p>
    <w:p w14:paraId="5918405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268342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Podaci o proizvodu u popratnoj dokumentaciji:</w:t>
      </w:r>
    </w:p>
    <w:p w14:paraId="42A47B27"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3B15649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dodatnog označivanja proizvoda, osim propisanih oznaka:</w:t>
      </w:r>
    </w:p>
    <w:p w14:paraId="3EC15531"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19EE0C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C56BA5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7. Ambalaža i pakiranje proizvoda</w:t>
      </w:r>
    </w:p>
    <w:p w14:paraId="0638B10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Opis ambalaže i pakiranja proizvoda</w:t>
      </w:r>
    </w:p>
    <w:p w14:paraId="47ECC75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1A928DA"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1912CE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Mjere u slučaju nenamjernog unošenja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pogrešnog korištenja ili zlouporabe proizvoda</w:t>
      </w:r>
    </w:p>
    <w:p w14:paraId="29738CF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0F43979"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Navedite mjere koje se provode u slučaju nenamjernog unošenja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pogrešnog korištenja ili zlouporabe proizvoda:</w:t>
      </w:r>
    </w:p>
    <w:p w14:paraId="444DAAF4"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72A41DD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D1AB594"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9. Posebne upute ili preporuke za čuvanje proizvoda i za rukovanje njime, uključujući i obvezna ograničenja predviđena za dobivanje dopuštenja za stavljanja na tržište</w:t>
      </w:r>
    </w:p>
    <w:p w14:paraId="24B49FD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064FA56"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CE4790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404D05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Bilo koji posebni oblik u kome se proizvod ne smije staviti na tržište (sjeme, rezano cvijeće, vegetativni dijelovi itd.)</w:t>
      </w:r>
    </w:p>
    <w:p w14:paraId="27B8C98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7717536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4E73B5B"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10. Posebne upute u svezi s monitoringom i izvještavanjem podnositelju prijave ili nadležnom tijelu, povezane s provedbom programa monitoringa utjecaja proizvoda na okoliš i ljudsko zdravlje</w:t>
      </w:r>
    </w:p>
    <w:p w14:paraId="45DD010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A7D43C2"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429D37A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246BE04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11. Prijedlog ograničenja pri dopuštenom korištenju </w:t>
      </w:r>
      <w:r w:rsidR="00F406A5">
        <w:rPr>
          <w:rFonts w:ascii="Times New Roman" w:eastAsia="Times New Roman" w:hAnsi="Times New Roman" w:cs="Times New Roman"/>
          <w:lang w:eastAsia="ar-SA"/>
        </w:rPr>
        <w:t>GMVBV</w:t>
      </w:r>
      <w:r w:rsidRPr="00374F41">
        <w:rPr>
          <w:rFonts w:ascii="Times New Roman" w:eastAsia="Times New Roman" w:hAnsi="Times New Roman" w:cs="Times New Roman"/>
          <w:lang w:eastAsia="ar-SA"/>
        </w:rPr>
        <w:t xml:space="preserve"> (npr. gdje se smije proizvod koristiti i u koje svrhe)</w:t>
      </w:r>
    </w:p>
    <w:p w14:paraId="5987AD8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518F48D"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696A9D4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bl>
      <w:tblPr>
        <w:tblW w:w="5000" w:type="pct"/>
        <w:tblCellMar>
          <w:left w:w="0" w:type="dxa"/>
          <w:right w:w="0" w:type="dxa"/>
        </w:tblCellMar>
        <w:tblLook w:val="04A0" w:firstRow="1" w:lastRow="0" w:firstColumn="1" w:lastColumn="0" w:noHBand="0" w:noVBand="1"/>
      </w:tblPr>
      <w:tblGrid>
        <w:gridCol w:w="9070"/>
      </w:tblGrid>
      <w:tr w:rsidR="00D93294" w:rsidRPr="00C51A27" w14:paraId="3FB35C04" w14:textId="77777777" w:rsidTr="00D93294">
        <w:tc>
          <w:tcPr>
            <w:tcW w:w="0" w:type="auto"/>
            <w:shd w:val="clear" w:color="auto" w:fill="auto"/>
            <w:hideMark/>
          </w:tcPr>
          <w:p w14:paraId="33322E29" w14:textId="77777777" w:rsidR="00D93294" w:rsidRDefault="00D93294" w:rsidP="00D93294">
            <w:pPr>
              <w:suppressAutoHyphens/>
              <w:spacing w:line="276" w:lineRule="auto"/>
              <w:jc w:val="both"/>
              <w:rPr>
                <w:rFonts w:ascii="Times New Roman" w:eastAsia="Times New Roman" w:hAnsi="Times New Roman" w:cs="Times New Roman"/>
                <w:b/>
                <w:bCs/>
                <w:lang w:eastAsia="ar-SA"/>
              </w:rPr>
            </w:pPr>
          </w:p>
          <w:p w14:paraId="2721A633" w14:textId="77777777" w:rsidR="00D93294" w:rsidRDefault="00D93294" w:rsidP="00D93294">
            <w:pPr>
              <w:suppressAutoHyphens/>
              <w:spacing w:line="276" w:lineRule="auto"/>
              <w:jc w:val="both"/>
              <w:rPr>
                <w:rFonts w:ascii="Times New Roman" w:eastAsia="Times New Roman" w:hAnsi="Times New Roman" w:cs="Times New Roman"/>
                <w:b/>
                <w:bCs/>
                <w:lang w:eastAsia="ar-SA"/>
              </w:rPr>
            </w:pPr>
          </w:p>
          <w:p w14:paraId="50F1BB0F" w14:textId="57DF5ADE" w:rsidR="00D93294" w:rsidRPr="00C51A27" w:rsidRDefault="00807879" w:rsidP="00D93294">
            <w:pPr>
              <w:suppressAutoHyphens/>
              <w:spacing w:line="276"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F.</w:t>
            </w:r>
            <w:r w:rsidR="00D93294" w:rsidRPr="00C51A27">
              <w:rPr>
                <w:rFonts w:ascii="Times New Roman" w:eastAsia="Times New Roman" w:hAnsi="Times New Roman" w:cs="Times New Roman"/>
                <w:b/>
                <w:bCs/>
                <w:lang w:eastAsia="ar-SA"/>
              </w:rPr>
              <w:t>INFORMACIJE POTREBNE U PRIJAVAMA PODNESENIMA U SKLADU S ČLANKOM</w:t>
            </w:r>
            <w:r w:rsidR="003D1256">
              <w:rPr>
                <w:rFonts w:ascii="Times New Roman" w:eastAsia="Times New Roman" w:hAnsi="Times New Roman" w:cs="Times New Roman"/>
                <w:b/>
                <w:bCs/>
                <w:lang w:eastAsia="ar-SA"/>
              </w:rPr>
              <w:t xml:space="preserve"> </w:t>
            </w:r>
            <w:r w:rsidR="006E0371" w:rsidRPr="003D1256">
              <w:rPr>
                <w:rFonts w:ascii="Times New Roman" w:eastAsia="Times New Roman" w:hAnsi="Times New Roman" w:cs="Times New Roman"/>
                <w:bCs/>
                <w:lang w:eastAsia="ar-SA"/>
              </w:rPr>
              <w:t>43</w:t>
            </w:r>
            <w:r w:rsidRPr="003D1256">
              <w:rPr>
                <w:rFonts w:ascii="Times New Roman" w:eastAsia="Times New Roman" w:hAnsi="Times New Roman" w:cs="Times New Roman"/>
                <w:bCs/>
                <w:lang w:eastAsia="ar-SA"/>
              </w:rPr>
              <w:t xml:space="preserve">. i </w:t>
            </w:r>
            <w:r w:rsidR="00D93294" w:rsidRPr="003D1256">
              <w:rPr>
                <w:rFonts w:ascii="Times New Roman" w:eastAsia="Times New Roman" w:hAnsi="Times New Roman" w:cs="Times New Roman"/>
                <w:bCs/>
                <w:lang w:eastAsia="ar-SA"/>
              </w:rPr>
              <w:t>.</w:t>
            </w:r>
            <w:r w:rsidRPr="003D1256">
              <w:rPr>
                <w:rFonts w:ascii="Times New Roman" w:eastAsia="Times New Roman" w:hAnsi="Times New Roman" w:cs="Times New Roman"/>
                <w:bCs/>
                <w:lang w:eastAsia="ar-SA"/>
              </w:rPr>
              <w:t>49.</w:t>
            </w:r>
            <w:r w:rsidR="003D1256" w:rsidRPr="003D1256">
              <w:rPr>
                <w:rFonts w:ascii="Times New Roman" w:eastAsia="Times New Roman" w:hAnsi="Times New Roman" w:cs="Times New Roman"/>
                <w:bCs/>
                <w:lang w:eastAsia="ar-SA"/>
              </w:rPr>
              <w:t xml:space="preserve"> </w:t>
            </w:r>
            <w:r w:rsidRPr="003D1256">
              <w:rPr>
                <w:rFonts w:ascii="Times New Roman" w:eastAsia="Times New Roman" w:hAnsi="Times New Roman" w:cs="Times New Roman"/>
                <w:bCs/>
                <w:lang w:eastAsia="ar-SA"/>
              </w:rPr>
              <w:t>Zakona o genetski modificiranim organizmima (</w:t>
            </w:r>
            <w:r w:rsidR="003D1256">
              <w:rPr>
                <w:rFonts w:ascii="Times New Roman" w:eastAsia="Times New Roman" w:hAnsi="Times New Roman" w:cs="Times New Roman"/>
                <w:bCs/>
                <w:lang w:eastAsia="ar-SA"/>
              </w:rPr>
              <w:t>„</w:t>
            </w:r>
            <w:r w:rsidRPr="003D1256">
              <w:rPr>
                <w:rFonts w:ascii="Times New Roman" w:eastAsia="Times New Roman" w:hAnsi="Times New Roman" w:cs="Times New Roman"/>
                <w:bCs/>
                <w:lang w:eastAsia="ar-SA"/>
              </w:rPr>
              <w:t>Narodne novine</w:t>
            </w:r>
            <w:r w:rsidR="003D1256">
              <w:rPr>
                <w:rFonts w:ascii="Times New Roman" w:eastAsia="Times New Roman" w:hAnsi="Times New Roman" w:cs="Times New Roman"/>
                <w:bCs/>
                <w:lang w:eastAsia="ar-SA"/>
              </w:rPr>
              <w:t>“</w:t>
            </w:r>
            <w:r w:rsidRPr="003D1256">
              <w:rPr>
                <w:rFonts w:ascii="Times New Roman" w:eastAsia="Times New Roman" w:hAnsi="Times New Roman" w:cs="Times New Roman"/>
                <w:bCs/>
                <w:lang w:eastAsia="ar-SA"/>
              </w:rPr>
              <w:t xml:space="preserve"> broj 126/19)a u svezi namjernog uvođenja u okoliš GMO ili proizvoda koji se sastoje od ili sadrže GMI ili kombinaciju GMO-a namijenjenih za stavljanje na tržište (</w:t>
            </w:r>
            <w:proofErr w:type="spellStart"/>
            <w:r w:rsidRPr="003D1256">
              <w:rPr>
                <w:rFonts w:ascii="Times New Roman" w:eastAsia="Times New Roman" w:hAnsi="Times New Roman" w:cs="Times New Roman"/>
                <w:bCs/>
                <w:lang w:eastAsia="ar-SA"/>
              </w:rPr>
              <w:t>npr</w:t>
            </w:r>
            <w:proofErr w:type="spellEnd"/>
            <w:r w:rsidRPr="003D1256">
              <w:rPr>
                <w:rFonts w:ascii="Times New Roman" w:eastAsia="Times New Roman" w:hAnsi="Times New Roman" w:cs="Times New Roman"/>
                <w:bCs/>
                <w:lang w:eastAsia="ar-SA"/>
              </w:rPr>
              <w:t xml:space="preserve"> medicinski proizvod, genetski modificirane poljoprivredne kulture pri uzgoju, genetski modificirane biljne kulture kao tehnološke sirovine, genetski modificirane životinje )</w:t>
            </w:r>
          </w:p>
          <w:p w14:paraId="64A201B1" w14:textId="77777777" w:rsidR="00D93294" w:rsidRPr="00C51A27" w:rsidRDefault="00D93294" w:rsidP="00D93294">
            <w:pPr>
              <w:suppressAutoHyphens/>
              <w:spacing w:line="276" w:lineRule="auto"/>
              <w:jc w:val="both"/>
              <w:rPr>
                <w:rFonts w:ascii="Times New Roman" w:eastAsia="Times New Roman" w:hAnsi="Times New Roman" w:cs="Times New Roman"/>
                <w:b/>
                <w:bCs/>
                <w:lang w:eastAsia="ar-SA"/>
              </w:rPr>
            </w:pPr>
          </w:p>
          <w:p w14:paraId="3627DBF0" w14:textId="77777777" w:rsidR="00D93294" w:rsidRPr="00C51A27" w:rsidRDefault="00D93294" w:rsidP="00C2134F">
            <w:pPr>
              <w:numPr>
                <w:ilvl w:val="0"/>
                <w:numId w:val="5"/>
              </w:numPr>
              <w:suppressAutoHyphens/>
              <w:spacing w:line="276" w:lineRule="auto"/>
              <w:contextualSpacing/>
              <w:jc w:val="both"/>
              <w:rPr>
                <w:rFonts w:ascii="Times New Roman" w:eastAsia="Times New Roman" w:hAnsi="Times New Roman" w:cs="Times New Roman"/>
                <w:b/>
                <w:bCs/>
                <w:lang w:eastAsia="ar-SA"/>
              </w:rPr>
            </w:pPr>
            <w:r w:rsidRPr="00C51A27">
              <w:rPr>
                <w:rFonts w:ascii="Times New Roman" w:eastAsia="Times New Roman" w:hAnsi="Times New Roman" w:cs="Times New Roman"/>
                <w:b/>
                <w:bCs/>
                <w:lang w:eastAsia="ar-SA"/>
              </w:rPr>
              <w:t xml:space="preserve">Opće informacije </w:t>
            </w:r>
          </w:p>
          <w:p w14:paraId="322D4A99" w14:textId="77777777" w:rsidR="00D93294" w:rsidRPr="00C51A27" w:rsidRDefault="00D93294" w:rsidP="00D93294">
            <w:pPr>
              <w:suppressAutoHyphens/>
              <w:spacing w:line="276" w:lineRule="auto"/>
              <w:ind w:left="735"/>
              <w:contextualSpacing/>
              <w:jc w:val="both"/>
              <w:rPr>
                <w:rFonts w:ascii="Times New Roman" w:eastAsia="Times New Roman" w:hAnsi="Times New Roman" w:cs="Times New Roman"/>
                <w:b/>
                <w:bCs/>
                <w:lang w:eastAsia="ar-SA"/>
              </w:rPr>
            </w:pPr>
          </w:p>
          <w:tbl>
            <w:tblPr>
              <w:tblW w:w="5000" w:type="pct"/>
              <w:tblCellMar>
                <w:left w:w="0" w:type="dxa"/>
                <w:right w:w="0" w:type="dxa"/>
              </w:tblCellMar>
              <w:tblLook w:val="04A0" w:firstRow="1" w:lastRow="0" w:firstColumn="1" w:lastColumn="0" w:noHBand="0" w:noVBand="1"/>
            </w:tblPr>
            <w:tblGrid>
              <w:gridCol w:w="9"/>
              <w:gridCol w:w="251"/>
              <w:gridCol w:w="8810"/>
            </w:tblGrid>
            <w:tr w:rsidR="00D93294" w:rsidRPr="00C51A27" w14:paraId="3F4806F9" w14:textId="77777777" w:rsidTr="00D93294">
              <w:tc>
                <w:tcPr>
                  <w:tcW w:w="9" w:type="dxa"/>
                  <w:shd w:val="clear" w:color="auto" w:fill="auto"/>
                  <w:hideMark/>
                </w:tcPr>
                <w:p w14:paraId="0E93A33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251" w:type="dxa"/>
                  <w:shd w:val="clear" w:color="auto" w:fill="auto"/>
                  <w:hideMark/>
                </w:tcPr>
                <w:p w14:paraId="50E8D0A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1.</w:t>
                  </w:r>
                </w:p>
              </w:tc>
              <w:tc>
                <w:tcPr>
                  <w:tcW w:w="8810" w:type="dxa"/>
                  <w:shd w:val="clear" w:color="auto" w:fill="auto"/>
                  <w:hideMark/>
                </w:tcPr>
                <w:p w14:paraId="0E98F9C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Ime i adresa podnositelja prijave (trgovačko društvo ili ustanova)</w:t>
                  </w:r>
                </w:p>
                <w:tbl>
                  <w:tblPr>
                    <w:tblStyle w:val="Reetkatablice"/>
                    <w:tblW w:w="0" w:type="auto"/>
                    <w:tblLook w:val="04A0" w:firstRow="1" w:lastRow="0" w:firstColumn="1" w:lastColumn="0" w:noHBand="0" w:noVBand="1"/>
                  </w:tblPr>
                  <w:tblGrid>
                    <w:gridCol w:w="8800"/>
                  </w:tblGrid>
                  <w:tr w:rsidR="00D93294" w:rsidRPr="00C51A27" w14:paraId="4D66403E" w14:textId="77777777" w:rsidTr="00D93294">
                    <w:trPr>
                      <w:trHeight w:val="567"/>
                    </w:trPr>
                    <w:tc>
                      <w:tcPr>
                        <w:tcW w:w="8800" w:type="dxa"/>
                      </w:tcPr>
                      <w:p w14:paraId="1DB1E9E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66BB6CC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494056A6"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9"/>
              <w:gridCol w:w="247"/>
              <w:gridCol w:w="8814"/>
            </w:tblGrid>
            <w:tr w:rsidR="00D93294" w:rsidRPr="00C51A27" w14:paraId="161E0356" w14:textId="77777777" w:rsidTr="00D93294">
              <w:tc>
                <w:tcPr>
                  <w:tcW w:w="9" w:type="dxa"/>
                  <w:shd w:val="clear" w:color="auto" w:fill="auto"/>
                  <w:hideMark/>
                </w:tcPr>
                <w:p w14:paraId="4448F02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247" w:type="dxa"/>
                  <w:shd w:val="clear" w:color="auto" w:fill="auto"/>
                  <w:hideMark/>
                </w:tcPr>
                <w:p w14:paraId="3D30E2F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2.</w:t>
                  </w:r>
                </w:p>
              </w:tc>
              <w:tc>
                <w:tcPr>
                  <w:tcW w:w="8814" w:type="dxa"/>
                  <w:shd w:val="clear" w:color="auto" w:fill="auto"/>
                  <w:hideMark/>
                </w:tcPr>
                <w:p w14:paraId="177F70A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Ime, kvalifikacije i iskustvo odgovornog znanstvenika ili više njih</w:t>
                  </w:r>
                </w:p>
                <w:tbl>
                  <w:tblPr>
                    <w:tblStyle w:val="Reetkatablice"/>
                    <w:tblW w:w="0" w:type="auto"/>
                    <w:tblLook w:val="04A0" w:firstRow="1" w:lastRow="0" w:firstColumn="1" w:lastColumn="0" w:noHBand="0" w:noVBand="1"/>
                  </w:tblPr>
                  <w:tblGrid>
                    <w:gridCol w:w="8804"/>
                  </w:tblGrid>
                  <w:tr w:rsidR="00D93294" w:rsidRPr="00C51A27" w14:paraId="05A3C36D" w14:textId="77777777" w:rsidTr="00D93294">
                    <w:trPr>
                      <w:trHeight w:val="567"/>
                    </w:trPr>
                    <w:tc>
                      <w:tcPr>
                        <w:tcW w:w="8804" w:type="dxa"/>
                      </w:tcPr>
                      <w:p w14:paraId="0F1076A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768CE44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1872ACD2"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6"/>
              <w:gridCol w:w="442"/>
              <w:gridCol w:w="8612"/>
            </w:tblGrid>
            <w:tr w:rsidR="00D93294" w:rsidRPr="00C51A27" w14:paraId="127F0E19" w14:textId="77777777" w:rsidTr="00D93294">
              <w:tc>
                <w:tcPr>
                  <w:tcW w:w="16" w:type="dxa"/>
                  <w:shd w:val="clear" w:color="auto" w:fill="auto"/>
                  <w:hideMark/>
                </w:tcPr>
                <w:p w14:paraId="025CBF1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442" w:type="dxa"/>
                  <w:shd w:val="clear" w:color="auto" w:fill="auto"/>
                  <w:hideMark/>
                </w:tcPr>
                <w:p w14:paraId="3B1AD3A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0F369DC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3.</w:t>
                  </w:r>
                </w:p>
              </w:tc>
              <w:tc>
                <w:tcPr>
                  <w:tcW w:w="8612" w:type="dxa"/>
                  <w:shd w:val="clear" w:color="auto" w:fill="auto"/>
                  <w:hideMark/>
                </w:tcPr>
                <w:p w14:paraId="3D4F287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20D13DC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Oznaka i specifikacija GMVBV-a.</w:t>
                  </w:r>
                </w:p>
                <w:tbl>
                  <w:tblPr>
                    <w:tblStyle w:val="Reetkatablice"/>
                    <w:tblW w:w="0" w:type="auto"/>
                    <w:tblLook w:val="04A0" w:firstRow="1" w:lastRow="0" w:firstColumn="1" w:lastColumn="0" w:noHBand="0" w:noVBand="1"/>
                  </w:tblPr>
                  <w:tblGrid>
                    <w:gridCol w:w="8602"/>
                  </w:tblGrid>
                  <w:tr w:rsidR="00D93294" w:rsidRPr="00C51A27" w14:paraId="02BC48AD" w14:textId="77777777" w:rsidTr="00D93294">
                    <w:trPr>
                      <w:trHeight w:val="567"/>
                    </w:trPr>
                    <w:tc>
                      <w:tcPr>
                        <w:tcW w:w="8602" w:type="dxa"/>
                      </w:tcPr>
                      <w:p w14:paraId="163B79C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0C3CC5D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2F4C8DA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2"/>
              <w:gridCol w:w="338"/>
              <w:gridCol w:w="8720"/>
            </w:tblGrid>
            <w:tr w:rsidR="00D93294" w:rsidRPr="00C51A27" w14:paraId="756C7DED" w14:textId="77777777" w:rsidTr="00D93294">
              <w:tc>
                <w:tcPr>
                  <w:tcW w:w="12" w:type="dxa"/>
                  <w:shd w:val="clear" w:color="auto" w:fill="auto"/>
                  <w:hideMark/>
                </w:tcPr>
                <w:p w14:paraId="26E2C2D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338" w:type="dxa"/>
                  <w:shd w:val="clear" w:color="auto" w:fill="auto"/>
                  <w:hideMark/>
                </w:tcPr>
                <w:p w14:paraId="645A077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6CDD2F6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4.</w:t>
                  </w:r>
                </w:p>
              </w:tc>
              <w:tc>
                <w:tcPr>
                  <w:tcW w:w="8720" w:type="dxa"/>
                  <w:shd w:val="clear" w:color="auto" w:fill="auto"/>
                  <w:hideMark/>
                </w:tcPr>
                <w:p w14:paraId="7C6FF8A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6EA3EDA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Opseg prijave:</w:t>
                  </w:r>
                </w:p>
                <w:tbl>
                  <w:tblPr>
                    <w:tblStyle w:val="Reetkatablice"/>
                    <w:tblW w:w="0" w:type="auto"/>
                    <w:tblLook w:val="04A0" w:firstRow="1" w:lastRow="0" w:firstColumn="1" w:lastColumn="0" w:noHBand="0" w:noVBand="1"/>
                  </w:tblPr>
                  <w:tblGrid>
                    <w:gridCol w:w="8710"/>
                  </w:tblGrid>
                  <w:tr w:rsidR="00D93294" w:rsidRPr="00C51A27" w14:paraId="6C3BEF23" w14:textId="77777777" w:rsidTr="00D93294">
                    <w:trPr>
                      <w:trHeight w:val="567"/>
                    </w:trPr>
                    <w:tc>
                      <w:tcPr>
                        <w:tcW w:w="8710" w:type="dxa"/>
                      </w:tcPr>
                      <w:p w14:paraId="21E1BDD2" w14:textId="77777777" w:rsidR="00D93294" w:rsidRPr="00C51A27" w:rsidRDefault="00D93294" w:rsidP="00C2134F">
                        <w:pPr>
                          <w:numPr>
                            <w:ilvl w:val="0"/>
                            <w:numId w:val="7"/>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Uzgoj</w:t>
                        </w:r>
                      </w:p>
                    </w:tc>
                  </w:tr>
                  <w:tr w:rsidR="00D93294" w:rsidRPr="00C51A27" w14:paraId="2FF0E86E" w14:textId="77777777" w:rsidTr="00D93294">
                    <w:trPr>
                      <w:trHeight w:val="567"/>
                    </w:trPr>
                    <w:tc>
                      <w:tcPr>
                        <w:tcW w:w="8710" w:type="dxa"/>
                      </w:tcPr>
                      <w:p w14:paraId="5252075A" w14:textId="77777777" w:rsidR="00D93294" w:rsidRPr="00C51A27" w:rsidRDefault="00D93294" w:rsidP="00C2134F">
                        <w:pPr>
                          <w:numPr>
                            <w:ilvl w:val="0"/>
                            <w:numId w:val="7"/>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Ostale uporabe (potrebno navesti u prijavi)</w:t>
                        </w:r>
                      </w:p>
                    </w:tc>
                  </w:tr>
                </w:tbl>
                <w:p w14:paraId="48118A8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63FCD46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5E27F47E" w14:textId="77777777" w:rsidR="00D93294" w:rsidRPr="00C51A27" w:rsidRDefault="00D93294" w:rsidP="00D93294">
            <w:pPr>
              <w:suppressAutoHyphens/>
              <w:spacing w:line="276" w:lineRule="auto"/>
              <w:jc w:val="both"/>
              <w:rPr>
                <w:rFonts w:ascii="Times New Roman" w:eastAsia="Times New Roman" w:hAnsi="Times New Roman" w:cs="Times New Roman"/>
                <w:b/>
                <w:bCs/>
                <w:lang w:eastAsia="ar-SA"/>
              </w:rPr>
            </w:pPr>
            <w:r w:rsidRPr="00C51A27">
              <w:rPr>
                <w:rFonts w:ascii="Times New Roman" w:eastAsia="Times New Roman" w:hAnsi="Times New Roman" w:cs="Times New Roman"/>
                <w:b/>
                <w:bCs/>
                <w:lang w:eastAsia="ar-SA"/>
              </w:rPr>
              <w:lastRenderedPageBreak/>
              <w:t xml:space="preserve">B.   Znanstvene informacije </w:t>
            </w:r>
          </w:p>
          <w:tbl>
            <w:tblPr>
              <w:tblW w:w="5000" w:type="pct"/>
              <w:tblCellMar>
                <w:left w:w="0" w:type="dxa"/>
                <w:right w:w="0" w:type="dxa"/>
              </w:tblCellMar>
              <w:tblLook w:val="04A0" w:firstRow="1" w:lastRow="0" w:firstColumn="1" w:lastColumn="0" w:noHBand="0" w:noVBand="1"/>
            </w:tblPr>
            <w:tblGrid>
              <w:gridCol w:w="6"/>
              <w:gridCol w:w="165"/>
              <w:gridCol w:w="8899"/>
            </w:tblGrid>
            <w:tr w:rsidR="00D93294" w:rsidRPr="00C51A27" w14:paraId="5B603AE9" w14:textId="77777777" w:rsidTr="00D93294">
              <w:tc>
                <w:tcPr>
                  <w:tcW w:w="6" w:type="dxa"/>
                  <w:shd w:val="clear" w:color="auto" w:fill="auto"/>
                  <w:hideMark/>
                </w:tcPr>
                <w:p w14:paraId="3DDB684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165" w:type="dxa"/>
                  <w:shd w:val="clear" w:color="auto" w:fill="auto"/>
                  <w:hideMark/>
                </w:tcPr>
                <w:p w14:paraId="253D4CB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1.</w:t>
                  </w:r>
                </w:p>
              </w:tc>
              <w:tc>
                <w:tcPr>
                  <w:tcW w:w="8899" w:type="dxa"/>
                  <w:shd w:val="clear" w:color="auto" w:fill="auto"/>
                  <w:hideMark/>
                </w:tcPr>
                <w:p w14:paraId="3BB4837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Informacije u vezi s primateljskim ili, kad je primjereno, roditeljskim biljkama</w:t>
                  </w:r>
                </w:p>
                <w:tbl>
                  <w:tblPr>
                    <w:tblStyle w:val="Reetkatablice"/>
                    <w:tblW w:w="0" w:type="auto"/>
                    <w:tblLook w:val="04A0" w:firstRow="1" w:lastRow="0" w:firstColumn="1" w:lastColumn="0" w:noHBand="0" w:noVBand="1"/>
                  </w:tblPr>
                  <w:tblGrid>
                    <w:gridCol w:w="8889"/>
                  </w:tblGrid>
                  <w:tr w:rsidR="00D93294" w:rsidRPr="00C51A27" w14:paraId="5EE71FAD" w14:textId="77777777" w:rsidTr="00D93294">
                    <w:trPr>
                      <w:trHeight w:val="567"/>
                    </w:trPr>
                    <w:tc>
                      <w:tcPr>
                        <w:tcW w:w="8889" w:type="dxa"/>
                        <w:tcBorders>
                          <w:bottom w:val="single" w:sz="4" w:space="0" w:color="auto"/>
                        </w:tcBorders>
                      </w:tcPr>
                      <w:p w14:paraId="17241931"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Puni naziv</w:t>
                        </w:r>
                      </w:p>
                    </w:tc>
                  </w:tr>
                  <w:tr w:rsidR="00D93294" w:rsidRPr="00C51A27" w14:paraId="01E70080" w14:textId="77777777" w:rsidTr="00D93294">
                    <w:trPr>
                      <w:trHeight w:val="567"/>
                    </w:trPr>
                    <w:tc>
                      <w:tcPr>
                        <w:tcW w:w="8889" w:type="dxa"/>
                        <w:tcBorders>
                          <w:bottom w:val="nil"/>
                        </w:tcBorders>
                      </w:tcPr>
                      <w:p w14:paraId="63B7167F" w14:textId="77777777" w:rsidR="00D93294" w:rsidRPr="00C51A27" w:rsidRDefault="00D93294" w:rsidP="00C2134F">
                        <w:pPr>
                          <w:numPr>
                            <w:ilvl w:val="0"/>
                            <w:numId w:val="9"/>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Naziv obitelji</w:t>
                        </w:r>
                      </w:p>
                    </w:tc>
                  </w:tr>
                  <w:tr w:rsidR="00D93294" w:rsidRPr="00C51A27" w14:paraId="385B7EB7" w14:textId="77777777" w:rsidTr="00D93294">
                    <w:trPr>
                      <w:trHeight w:val="567"/>
                    </w:trPr>
                    <w:tc>
                      <w:tcPr>
                        <w:tcW w:w="8889" w:type="dxa"/>
                        <w:tcBorders>
                          <w:top w:val="nil"/>
                          <w:bottom w:val="nil"/>
                        </w:tcBorders>
                      </w:tcPr>
                      <w:p w14:paraId="160AD35E" w14:textId="77777777" w:rsidR="00D93294" w:rsidRPr="00C51A27" w:rsidRDefault="00D93294" w:rsidP="00C2134F">
                        <w:pPr>
                          <w:numPr>
                            <w:ilvl w:val="0"/>
                            <w:numId w:val="9"/>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Rod</w:t>
                        </w:r>
                      </w:p>
                    </w:tc>
                  </w:tr>
                  <w:tr w:rsidR="00D93294" w:rsidRPr="00C51A27" w14:paraId="3E4E563E" w14:textId="77777777" w:rsidTr="00D93294">
                    <w:trPr>
                      <w:trHeight w:val="567"/>
                    </w:trPr>
                    <w:tc>
                      <w:tcPr>
                        <w:tcW w:w="8889" w:type="dxa"/>
                        <w:tcBorders>
                          <w:top w:val="nil"/>
                          <w:bottom w:val="nil"/>
                        </w:tcBorders>
                      </w:tcPr>
                      <w:p w14:paraId="2918FA7D" w14:textId="77777777" w:rsidR="00D93294" w:rsidRPr="00C51A27" w:rsidRDefault="00D93294" w:rsidP="00C2134F">
                        <w:pPr>
                          <w:numPr>
                            <w:ilvl w:val="0"/>
                            <w:numId w:val="9"/>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Vrsta</w:t>
                        </w:r>
                      </w:p>
                    </w:tc>
                  </w:tr>
                  <w:tr w:rsidR="00D93294" w:rsidRPr="00C51A27" w14:paraId="23EDF8F2" w14:textId="77777777" w:rsidTr="00D93294">
                    <w:trPr>
                      <w:trHeight w:val="567"/>
                    </w:trPr>
                    <w:tc>
                      <w:tcPr>
                        <w:tcW w:w="8889" w:type="dxa"/>
                        <w:tcBorders>
                          <w:top w:val="nil"/>
                          <w:bottom w:val="nil"/>
                        </w:tcBorders>
                      </w:tcPr>
                      <w:p w14:paraId="5E4F5147" w14:textId="77777777" w:rsidR="00D93294" w:rsidRPr="00C51A27" w:rsidRDefault="00D93294" w:rsidP="00C2134F">
                        <w:pPr>
                          <w:numPr>
                            <w:ilvl w:val="0"/>
                            <w:numId w:val="9"/>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Podvrsta</w:t>
                        </w:r>
                      </w:p>
                    </w:tc>
                  </w:tr>
                  <w:tr w:rsidR="00D93294" w:rsidRPr="00C51A27" w14:paraId="31426130" w14:textId="77777777" w:rsidTr="00D93294">
                    <w:trPr>
                      <w:trHeight w:val="567"/>
                    </w:trPr>
                    <w:tc>
                      <w:tcPr>
                        <w:tcW w:w="8889" w:type="dxa"/>
                        <w:tcBorders>
                          <w:top w:val="nil"/>
                          <w:bottom w:val="nil"/>
                        </w:tcBorders>
                      </w:tcPr>
                      <w:p w14:paraId="7B7421D2" w14:textId="77777777" w:rsidR="00D93294" w:rsidRPr="00C51A27" w:rsidRDefault="00D93294" w:rsidP="00C2134F">
                        <w:pPr>
                          <w:numPr>
                            <w:ilvl w:val="0"/>
                            <w:numId w:val="9"/>
                          </w:numPr>
                          <w:suppressAutoHyphens/>
                          <w:spacing w:line="276" w:lineRule="auto"/>
                          <w:contextualSpacing/>
                          <w:jc w:val="both"/>
                          <w:rPr>
                            <w:rFonts w:ascii="Times New Roman" w:eastAsia="Times New Roman" w:hAnsi="Times New Roman" w:cs="Times New Roman"/>
                            <w:lang w:eastAsia="ar-SA"/>
                          </w:rPr>
                        </w:pPr>
                        <w:proofErr w:type="spellStart"/>
                        <w:r w:rsidRPr="00C51A27">
                          <w:rPr>
                            <w:rFonts w:ascii="Times New Roman" w:eastAsia="Times New Roman" w:hAnsi="Times New Roman" w:cs="Times New Roman"/>
                            <w:lang w:eastAsia="ar-SA"/>
                          </w:rPr>
                          <w:t>Kultivar</w:t>
                        </w:r>
                        <w:proofErr w:type="spellEnd"/>
                        <w:r w:rsidRPr="00C51A27">
                          <w:rPr>
                            <w:rFonts w:ascii="Times New Roman" w:eastAsia="Times New Roman" w:hAnsi="Times New Roman" w:cs="Times New Roman"/>
                            <w:lang w:eastAsia="ar-SA"/>
                          </w:rPr>
                          <w:t xml:space="preserve"> / uzgojni red</w:t>
                        </w:r>
                      </w:p>
                    </w:tc>
                  </w:tr>
                  <w:tr w:rsidR="00D93294" w:rsidRPr="00C51A27" w14:paraId="7638BA6E" w14:textId="77777777" w:rsidTr="00D93294">
                    <w:trPr>
                      <w:trHeight w:val="567"/>
                    </w:trPr>
                    <w:tc>
                      <w:tcPr>
                        <w:tcW w:w="8889" w:type="dxa"/>
                        <w:tcBorders>
                          <w:top w:val="nil"/>
                        </w:tcBorders>
                      </w:tcPr>
                      <w:p w14:paraId="5A97377E" w14:textId="77777777" w:rsidR="00D93294" w:rsidRPr="00C51A27" w:rsidRDefault="00D93294" w:rsidP="00C2134F">
                        <w:pPr>
                          <w:numPr>
                            <w:ilvl w:val="0"/>
                            <w:numId w:val="9"/>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Uobičajeni naziv</w:t>
                        </w:r>
                      </w:p>
                    </w:tc>
                  </w:tr>
                  <w:tr w:rsidR="00D93294" w:rsidRPr="00C51A27" w14:paraId="4F57EFA4" w14:textId="77777777" w:rsidTr="00D93294">
                    <w:trPr>
                      <w:trHeight w:val="567"/>
                    </w:trPr>
                    <w:tc>
                      <w:tcPr>
                        <w:tcW w:w="8889" w:type="dxa"/>
                      </w:tcPr>
                      <w:p w14:paraId="7955101C"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Zemljopisna rasprostranjenost i uzgoj biljke unutar Unije</w:t>
                        </w:r>
                      </w:p>
                    </w:tc>
                  </w:tr>
                  <w:tr w:rsidR="00D93294" w:rsidRPr="00C51A27" w14:paraId="108EC175" w14:textId="77777777" w:rsidTr="00D93294">
                    <w:trPr>
                      <w:trHeight w:val="567"/>
                    </w:trPr>
                    <w:tc>
                      <w:tcPr>
                        <w:tcW w:w="8889" w:type="dxa"/>
                        <w:tcBorders>
                          <w:bottom w:val="single" w:sz="4" w:space="0" w:color="auto"/>
                        </w:tcBorders>
                      </w:tcPr>
                      <w:p w14:paraId="7B914EF3"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Informacije o reprodukciji</w:t>
                        </w:r>
                      </w:p>
                    </w:tc>
                  </w:tr>
                  <w:tr w:rsidR="00D93294" w:rsidRPr="00C51A27" w14:paraId="565CDD07" w14:textId="77777777" w:rsidTr="00D93294">
                    <w:trPr>
                      <w:trHeight w:val="567"/>
                    </w:trPr>
                    <w:tc>
                      <w:tcPr>
                        <w:tcW w:w="8889" w:type="dxa"/>
                        <w:tcBorders>
                          <w:bottom w:val="nil"/>
                        </w:tcBorders>
                      </w:tcPr>
                      <w:p w14:paraId="4FA05EAC" w14:textId="77777777" w:rsidR="00D93294" w:rsidRPr="00C51A27" w:rsidRDefault="00D93294" w:rsidP="00C2134F">
                        <w:pPr>
                          <w:numPr>
                            <w:ilvl w:val="0"/>
                            <w:numId w:val="10"/>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Način(i) reprodukcije)</w:t>
                        </w:r>
                      </w:p>
                    </w:tc>
                  </w:tr>
                  <w:tr w:rsidR="00D93294" w:rsidRPr="00C51A27" w14:paraId="3F5BDFEA" w14:textId="77777777" w:rsidTr="00D93294">
                    <w:trPr>
                      <w:trHeight w:val="567"/>
                    </w:trPr>
                    <w:tc>
                      <w:tcPr>
                        <w:tcW w:w="8889" w:type="dxa"/>
                        <w:tcBorders>
                          <w:top w:val="nil"/>
                          <w:bottom w:val="nil"/>
                        </w:tcBorders>
                      </w:tcPr>
                      <w:p w14:paraId="439828A3" w14:textId="77777777" w:rsidR="00D93294" w:rsidRPr="00C51A27" w:rsidRDefault="00D93294" w:rsidP="00C2134F">
                        <w:pPr>
                          <w:numPr>
                            <w:ilvl w:val="0"/>
                            <w:numId w:val="10"/>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Posebni čimbenici koji utječu na reprodukciju, ako ih ima</w:t>
                        </w:r>
                      </w:p>
                    </w:tc>
                  </w:tr>
                  <w:tr w:rsidR="00D93294" w:rsidRPr="00C51A27" w14:paraId="0A1C8645" w14:textId="77777777" w:rsidTr="00D93294">
                    <w:trPr>
                      <w:trHeight w:val="567"/>
                    </w:trPr>
                    <w:tc>
                      <w:tcPr>
                        <w:tcW w:w="8889" w:type="dxa"/>
                        <w:tcBorders>
                          <w:top w:val="nil"/>
                        </w:tcBorders>
                      </w:tcPr>
                      <w:p w14:paraId="42A9E0A9" w14:textId="77777777" w:rsidR="00D93294" w:rsidRPr="00C51A27" w:rsidRDefault="00D93294" w:rsidP="00C2134F">
                        <w:pPr>
                          <w:numPr>
                            <w:ilvl w:val="0"/>
                            <w:numId w:val="10"/>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Generacijsko vrijeme</w:t>
                        </w:r>
                      </w:p>
                    </w:tc>
                  </w:tr>
                  <w:tr w:rsidR="00D93294" w:rsidRPr="00C51A27" w14:paraId="56B44527" w14:textId="77777777" w:rsidTr="00D93294">
                    <w:trPr>
                      <w:trHeight w:val="567"/>
                    </w:trPr>
                    <w:tc>
                      <w:tcPr>
                        <w:tcW w:w="8889" w:type="dxa"/>
                      </w:tcPr>
                      <w:p w14:paraId="0357B480"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Spolna kompatibilnost s drugim kultiviranim ili divljim biljnim vrstama, uključujući distribuciju kompatibilnih vrsta u Uniji</w:t>
                        </w:r>
                      </w:p>
                    </w:tc>
                  </w:tr>
                  <w:tr w:rsidR="00D93294" w:rsidRPr="00C51A27" w14:paraId="5B88835D" w14:textId="77777777" w:rsidTr="00D93294">
                    <w:trPr>
                      <w:trHeight w:val="567"/>
                    </w:trPr>
                    <w:tc>
                      <w:tcPr>
                        <w:tcW w:w="8889" w:type="dxa"/>
                        <w:tcBorders>
                          <w:bottom w:val="single" w:sz="4" w:space="0" w:color="auto"/>
                        </w:tcBorders>
                      </w:tcPr>
                      <w:p w14:paraId="5CCDBAEA"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Preživljavanje</w:t>
                        </w:r>
                      </w:p>
                    </w:tc>
                  </w:tr>
                  <w:tr w:rsidR="00D93294" w:rsidRPr="00C51A27" w14:paraId="54FFC4BD" w14:textId="77777777" w:rsidTr="00D93294">
                    <w:trPr>
                      <w:trHeight w:val="567"/>
                    </w:trPr>
                    <w:tc>
                      <w:tcPr>
                        <w:tcW w:w="8889" w:type="dxa"/>
                        <w:tcBorders>
                          <w:bottom w:val="nil"/>
                        </w:tcBorders>
                      </w:tcPr>
                      <w:p w14:paraId="1F247741" w14:textId="77777777" w:rsidR="00D93294" w:rsidRPr="00C51A27" w:rsidRDefault="00D93294" w:rsidP="00C2134F">
                        <w:pPr>
                          <w:numPr>
                            <w:ilvl w:val="0"/>
                            <w:numId w:val="11"/>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Sposobnost stvaranja struktura preživljavanja ili mirovanja</w:t>
                        </w:r>
                      </w:p>
                    </w:tc>
                  </w:tr>
                  <w:tr w:rsidR="00D93294" w:rsidRPr="00C51A27" w14:paraId="6546BBF5" w14:textId="77777777" w:rsidTr="00D93294">
                    <w:trPr>
                      <w:trHeight w:val="567"/>
                    </w:trPr>
                    <w:tc>
                      <w:tcPr>
                        <w:tcW w:w="8889" w:type="dxa"/>
                        <w:tcBorders>
                          <w:top w:val="nil"/>
                        </w:tcBorders>
                      </w:tcPr>
                      <w:p w14:paraId="732B757A" w14:textId="77777777" w:rsidR="00D93294" w:rsidRPr="00C51A27" w:rsidRDefault="00D93294" w:rsidP="00C2134F">
                        <w:pPr>
                          <w:numPr>
                            <w:ilvl w:val="0"/>
                            <w:numId w:val="11"/>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Posebni čimbenici koji utječu na preživljavanje, ako ih ima</w:t>
                        </w:r>
                      </w:p>
                    </w:tc>
                  </w:tr>
                  <w:tr w:rsidR="00D93294" w:rsidRPr="00C51A27" w14:paraId="1E67969E" w14:textId="77777777" w:rsidTr="00D93294">
                    <w:trPr>
                      <w:trHeight w:val="567"/>
                    </w:trPr>
                    <w:tc>
                      <w:tcPr>
                        <w:tcW w:w="8889" w:type="dxa"/>
                        <w:tcBorders>
                          <w:bottom w:val="single" w:sz="4" w:space="0" w:color="auto"/>
                        </w:tcBorders>
                      </w:tcPr>
                      <w:p w14:paraId="65A5A2E8"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Širenje</w:t>
                        </w:r>
                      </w:p>
                    </w:tc>
                  </w:tr>
                  <w:tr w:rsidR="00D93294" w:rsidRPr="00C51A27" w14:paraId="24D419B7" w14:textId="77777777" w:rsidTr="00D93294">
                    <w:trPr>
                      <w:trHeight w:val="567"/>
                    </w:trPr>
                    <w:tc>
                      <w:tcPr>
                        <w:tcW w:w="8889" w:type="dxa"/>
                        <w:tcBorders>
                          <w:bottom w:val="nil"/>
                        </w:tcBorders>
                      </w:tcPr>
                      <w:p w14:paraId="0709FA4D" w14:textId="77777777" w:rsidR="00D93294" w:rsidRPr="00C51A27" w:rsidRDefault="00D93294" w:rsidP="00C2134F">
                        <w:pPr>
                          <w:numPr>
                            <w:ilvl w:val="0"/>
                            <w:numId w:val="12"/>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Načini i opseg širenja</w:t>
                        </w:r>
                      </w:p>
                    </w:tc>
                  </w:tr>
                  <w:tr w:rsidR="00D93294" w:rsidRPr="00C51A27" w14:paraId="19384031" w14:textId="77777777" w:rsidTr="00D93294">
                    <w:trPr>
                      <w:trHeight w:val="567"/>
                    </w:trPr>
                    <w:tc>
                      <w:tcPr>
                        <w:tcW w:w="8889" w:type="dxa"/>
                        <w:tcBorders>
                          <w:top w:val="nil"/>
                        </w:tcBorders>
                      </w:tcPr>
                      <w:p w14:paraId="77EB4EBA" w14:textId="77777777" w:rsidR="00D93294" w:rsidRPr="00C51A27" w:rsidRDefault="00D93294" w:rsidP="00C2134F">
                        <w:pPr>
                          <w:numPr>
                            <w:ilvl w:val="0"/>
                            <w:numId w:val="12"/>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Posebni čimbenici koji utječu na širenje, ako ih ima</w:t>
                        </w:r>
                      </w:p>
                    </w:tc>
                  </w:tr>
                  <w:tr w:rsidR="00D93294" w:rsidRPr="00C51A27" w14:paraId="7FA531E0" w14:textId="77777777" w:rsidTr="00D93294">
                    <w:trPr>
                      <w:trHeight w:val="567"/>
                    </w:trPr>
                    <w:tc>
                      <w:tcPr>
                        <w:tcW w:w="8889" w:type="dxa"/>
                      </w:tcPr>
                      <w:p w14:paraId="1E034CC7"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U slučaju biljnih vrsta koje se obično ne uzgajaju u Uniji, opis prirodnog staništa biljke, uključujući informacije o prirodnim predatorima, parazitima, konkurentima i </w:t>
                        </w:r>
                        <w:proofErr w:type="spellStart"/>
                        <w:r w:rsidRPr="00C51A27">
                          <w:rPr>
                            <w:rFonts w:ascii="Times New Roman" w:eastAsia="Times New Roman" w:hAnsi="Times New Roman" w:cs="Times New Roman"/>
                            <w:lang w:eastAsia="ar-SA"/>
                          </w:rPr>
                          <w:t>simbiontima</w:t>
                        </w:r>
                        <w:proofErr w:type="spellEnd"/>
                        <w:r w:rsidRPr="00C51A27">
                          <w:rPr>
                            <w:rFonts w:ascii="Times New Roman" w:eastAsia="Times New Roman" w:hAnsi="Times New Roman" w:cs="Times New Roman"/>
                            <w:lang w:eastAsia="ar-SA"/>
                          </w:rPr>
                          <w:t>.</w:t>
                        </w:r>
                      </w:p>
                    </w:tc>
                  </w:tr>
                  <w:tr w:rsidR="00D93294" w:rsidRPr="00C51A27" w14:paraId="2088701F" w14:textId="77777777" w:rsidTr="00D93294">
                    <w:trPr>
                      <w:trHeight w:val="567"/>
                    </w:trPr>
                    <w:tc>
                      <w:tcPr>
                        <w:tcW w:w="8889" w:type="dxa"/>
                      </w:tcPr>
                      <w:p w14:paraId="7F77586E" w14:textId="77777777" w:rsidR="00D93294" w:rsidRPr="00C51A27" w:rsidRDefault="00D93294" w:rsidP="00C2134F">
                        <w:pPr>
                          <w:numPr>
                            <w:ilvl w:val="0"/>
                            <w:numId w:val="8"/>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Potencijalne interakcije, bitne za GMVBV, biljke s organizmima u ekosustavu u kojem se obično uzgaja, ili drugdje, uključujući informacije o toksičnom djelovanju na ljude, životinje i druge organizme.</w:t>
                        </w:r>
                      </w:p>
                    </w:tc>
                  </w:tr>
                </w:tbl>
                <w:p w14:paraId="2D4207F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bl>
                  <w:tblPr>
                    <w:tblW w:w="5000" w:type="pct"/>
                    <w:tblCellMar>
                      <w:left w:w="0" w:type="dxa"/>
                      <w:right w:w="0" w:type="dxa"/>
                    </w:tblCellMar>
                    <w:tblLook w:val="04A0" w:firstRow="1" w:lastRow="0" w:firstColumn="1" w:lastColumn="0" w:noHBand="0" w:noVBand="1"/>
                  </w:tblPr>
                  <w:tblGrid>
                    <w:gridCol w:w="985"/>
                    <w:gridCol w:w="7914"/>
                  </w:tblGrid>
                  <w:tr w:rsidR="00D93294" w:rsidRPr="00C51A27" w14:paraId="3E16ED44" w14:textId="77777777" w:rsidTr="00D93294">
                    <w:tc>
                      <w:tcPr>
                        <w:tcW w:w="985" w:type="dxa"/>
                        <w:shd w:val="clear" w:color="auto" w:fill="auto"/>
                        <w:hideMark/>
                      </w:tcPr>
                      <w:p w14:paraId="59394DA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7914" w:type="dxa"/>
                        <w:shd w:val="clear" w:color="auto" w:fill="auto"/>
                        <w:hideMark/>
                      </w:tcPr>
                      <w:p w14:paraId="0663CF5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1099125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15C0F129"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6"/>
              <w:gridCol w:w="165"/>
              <w:gridCol w:w="8899"/>
            </w:tblGrid>
            <w:tr w:rsidR="00D93294" w:rsidRPr="00C51A27" w14:paraId="22097B01" w14:textId="77777777" w:rsidTr="00D93294">
              <w:tc>
                <w:tcPr>
                  <w:tcW w:w="6" w:type="dxa"/>
                  <w:shd w:val="clear" w:color="auto" w:fill="auto"/>
                  <w:hideMark/>
                </w:tcPr>
                <w:p w14:paraId="25F076A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165" w:type="dxa"/>
                  <w:shd w:val="clear" w:color="auto" w:fill="auto"/>
                  <w:hideMark/>
                </w:tcPr>
                <w:p w14:paraId="1505C15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2.</w:t>
                  </w:r>
                </w:p>
              </w:tc>
              <w:tc>
                <w:tcPr>
                  <w:tcW w:w="8899" w:type="dxa"/>
                  <w:shd w:val="clear" w:color="auto" w:fill="auto"/>
                  <w:hideMark/>
                </w:tcPr>
                <w:p w14:paraId="18D5D43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Molekularna karakterizacija</w:t>
                  </w:r>
                </w:p>
                <w:p w14:paraId="5E3ACD4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bl>
                  <w:tblPr>
                    <w:tblStyle w:val="Reetkatablice"/>
                    <w:tblW w:w="0" w:type="auto"/>
                    <w:tblLook w:val="04A0" w:firstRow="1" w:lastRow="0" w:firstColumn="1" w:lastColumn="0" w:noHBand="0" w:noVBand="1"/>
                  </w:tblPr>
                  <w:tblGrid>
                    <w:gridCol w:w="8889"/>
                  </w:tblGrid>
                  <w:tr w:rsidR="00D93294" w:rsidRPr="00C51A27" w14:paraId="6133F157" w14:textId="77777777" w:rsidTr="00D93294">
                    <w:trPr>
                      <w:trHeight w:val="567"/>
                    </w:trPr>
                    <w:tc>
                      <w:tcPr>
                        <w:tcW w:w="8889" w:type="dxa"/>
                        <w:tcBorders>
                          <w:bottom w:val="single" w:sz="4" w:space="0" w:color="auto"/>
                        </w:tcBorders>
                      </w:tcPr>
                      <w:p w14:paraId="10E2A07F" w14:textId="77777777" w:rsidR="00D93294" w:rsidRPr="00C51A27" w:rsidRDefault="00D93294" w:rsidP="00C2134F">
                        <w:pPr>
                          <w:numPr>
                            <w:ilvl w:val="0"/>
                            <w:numId w:val="13"/>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Informacije u vezi s genetskom modifikacijom:</w:t>
                        </w:r>
                      </w:p>
                    </w:tc>
                  </w:tr>
                  <w:tr w:rsidR="00D93294" w:rsidRPr="00C51A27" w14:paraId="4795D86F" w14:textId="77777777" w:rsidTr="00D93294">
                    <w:trPr>
                      <w:trHeight w:val="567"/>
                    </w:trPr>
                    <w:tc>
                      <w:tcPr>
                        <w:tcW w:w="8889" w:type="dxa"/>
                        <w:tcBorders>
                          <w:bottom w:val="nil"/>
                        </w:tcBorders>
                      </w:tcPr>
                      <w:p w14:paraId="20BE8234" w14:textId="77777777" w:rsidR="00D93294" w:rsidRPr="00C51A27" w:rsidRDefault="00D93294" w:rsidP="00C2134F">
                        <w:pPr>
                          <w:numPr>
                            <w:ilvl w:val="0"/>
                            <w:numId w:val="14"/>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Opis metoda primijenjenih za genetsku modifikaciju</w:t>
                        </w:r>
                      </w:p>
                    </w:tc>
                  </w:tr>
                  <w:tr w:rsidR="00D93294" w:rsidRPr="00C51A27" w14:paraId="555ABDE2" w14:textId="77777777" w:rsidTr="00D93294">
                    <w:trPr>
                      <w:trHeight w:val="567"/>
                    </w:trPr>
                    <w:tc>
                      <w:tcPr>
                        <w:tcW w:w="8889" w:type="dxa"/>
                        <w:tcBorders>
                          <w:top w:val="nil"/>
                          <w:bottom w:val="nil"/>
                        </w:tcBorders>
                      </w:tcPr>
                      <w:p w14:paraId="5A9D0878" w14:textId="77777777" w:rsidR="00D93294" w:rsidRPr="00C51A27" w:rsidRDefault="00D93294" w:rsidP="00C2134F">
                        <w:pPr>
                          <w:numPr>
                            <w:ilvl w:val="0"/>
                            <w:numId w:val="14"/>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Vrsta i podrijetlo upotrijebljenog vektora</w:t>
                        </w:r>
                      </w:p>
                    </w:tc>
                  </w:tr>
                  <w:tr w:rsidR="00D93294" w:rsidRPr="00C51A27" w14:paraId="6E65B75E" w14:textId="77777777" w:rsidTr="00D93294">
                    <w:trPr>
                      <w:trHeight w:val="567"/>
                    </w:trPr>
                    <w:tc>
                      <w:tcPr>
                        <w:tcW w:w="8889" w:type="dxa"/>
                        <w:tcBorders>
                          <w:top w:val="nil"/>
                        </w:tcBorders>
                      </w:tcPr>
                      <w:p w14:paraId="15335C39" w14:textId="77777777" w:rsidR="00D93294" w:rsidRPr="00C51A27" w:rsidRDefault="00D93294" w:rsidP="00C2134F">
                        <w:pPr>
                          <w:numPr>
                            <w:ilvl w:val="0"/>
                            <w:numId w:val="14"/>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Izvor </w:t>
                        </w:r>
                        <w:proofErr w:type="spellStart"/>
                        <w:r w:rsidRPr="00C51A27">
                          <w:rPr>
                            <w:rFonts w:ascii="Times New Roman" w:eastAsia="Times New Roman" w:hAnsi="Times New Roman" w:cs="Times New Roman"/>
                            <w:lang w:eastAsia="ar-SA"/>
                          </w:rPr>
                          <w:t>nukleinskih</w:t>
                        </w:r>
                        <w:proofErr w:type="spellEnd"/>
                        <w:r w:rsidRPr="00C51A27">
                          <w:rPr>
                            <w:rFonts w:ascii="Times New Roman" w:eastAsia="Times New Roman" w:hAnsi="Times New Roman" w:cs="Times New Roman"/>
                            <w:lang w:eastAsia="ar-SA"/>
                          </w:rPr>
                          <w:t xml:space="preserve"> kiselina korištenih za transformaciju, veličina i predviđena funkcija svakog sastavnog fragmenta područja predviđenog za umetanje</w:t>
                        </w:r>
                      </w:p>
                    </w:tc>
                  </w:tr>
                  <w:tr w:rsidR="00D93294" w:rsidRPr="00C51A27" w14:paraId="46C5ABAF" w14:textId="77777777" w:rsidTr="00D93294">
                    <w:trPr>
                      <w:trHeight w:val="567"/>
                    </w:trPr>
                    <w:tc>
                      <w:tcPr>
                        <w:tcW w:w="8889" w:type="dxa"/>
                        <w:tcBorders>
                          <w:bottom w:val="single" w:sz="4" w:space="0" w:color="auto"/>
                        </w:tcBorders>
                      </w:tcPr>
                      <w:p w14:paraId="4F3887F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(b) Informacije u vezi s genetski modificiranom biljkom:</w:t>
                        </w:r>
                      </w:p>
                    </w:tc>
                  </w:tr>
                  <w:tr w:rsidR="00D93294" w:rsidRPr="00C51A27" w14:paraId="594E0CCB" w14:textId="77777777" w:rsidTr="00D93294">
                    <w:trPr>
                      <w:trHeight w:val="567"/>
                    </w:trPr>
                    <w:tc>
                      <w:tcPr>
                        <w:tcW w:w="8889" w:type="dxa"/>
                        <w:tcBorders>
                          <w:bottom w:val="nil"/>
                        </w:tcBorders>
                      </w:tcPr>
                      <w:p w14:paraId="285829F3" w14:textId="77777777" w:rsidR="00D93294" w:rsidRPr="00C51A27" w:rsidRDefault="00D93294" w:rsidP="00C2134F">
                        <w:pPr>
                          <w:numPr>
                            <w:ilvl w:val="0"/>
                            <w:numId w:val="15"/>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Opis obilježja i karakteristika koje su uvedene ili promijenjene</w:t>
                        </w:r>
                      </w:p>
                    </w:tc>
                  </w:tr>
                  <w:tr w:rsidR="00D93294" w:rsidRPr="00C51A27" w14:paraId="17F7A0C3" w14:textId="77777777" w:rsidTr="00D93294">
                    <w:trPr>
                      <w:trHeight w:val="567"/>
                    </w:trPr>
                    <w:tc>
                      <w:tcPr>
                        <w:tcW w:w="8889" w:type="dxa"/>
                        <w:tcBorders>
                          <w:top w:val="nil"/>
                          <w:bottom w:val="nil"/>
                        </w:tcBorders>
                      </w:tcPr>
                      <w:p w14:paraId="224DA675" w14:textId="77777777" w:rsidR="00D93294" w:rsidRPr="00C51A27" w:rsidRDefault="00D93294" w:rsidP="00C2134F">
                        <w:pPr>
                          <w:numPr>
                            <w:ilvl w:val="0"/>
                            <w:numId w:val="15"/>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Podaci o sekvencama koje su stvarno umetnute ili izbrisane</w:t>
                        </w:r>
                      </w:p>
                    </w:tc>
                  </w:tr>
                  <w:tr w:rsidR="00D93294" w:rsidRPr="00C51A27" w14:paraId="34F0F0B6" w14:textId="77777777" w:rsidTr="00D93294">
                    <w:trPr>
                      <w:trHeight w:val="567"/>
                    </w:trPr>
                    <w:tc>
                      <w:tcPr>
                        <w:tcW w:w="8889" w:type="dxa"/>
                        <w:tcBorders>
                          <w:top w:val="nil"/>
                          <w:bottom w:val="nil"/>
                        </w:tcBorders>
                      </w:tcPr>
                      <w:p w14:paraId="11DF0C8B"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veličina i broj kopija svih otkrivenih umetaka, potpunih i djelomičnih, te metode primijenjenih za njihovu karakterizaciju</w:t>
                        </w:r>
                      </w:p>
                    </w:tc>
                  </w:tr>
                  <w:tr w:rsidR="00D93294" w:rsidRPr="00C51A27" w14:paraId="6DCFB1CA" w14:textId="77777777" w:rsidTr="00D93294">
                    <w:trPr>
                      <w:trHeight w:val="567"/>
                    </w:trPr>
                    <w:tc>
                      <w:tcPr>
                        <w:tcW w:w="8889" w:type="dxa"/>
                        <w:tcBorders>
                          <w:top w:val="nil"/>
                          <w:bottom w:val="nil"/>
                        </w:tcBorders>
                      </w:tcPr>
                      <w:p w14:paraId="1A4F4325"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organizacija i sekvenca umetnutoga genetskog materijala na svakom mjestu umetanja u standardnom elektroničkom formatu</w:t>
                        </w:r>
                      </w:p>
                    </w:tc>
                  </w:tr>
                  <w:tr w:rsidR="00D93294" w:rsidRPr="00C51A27" w14:paraId="7F26A0DC" w14:textId="77777777" w:rsidTr="00D93294">
                    <w:trPr>
                      <w:trHeight w:val="567"/>
                    </w:trPr>
                    <w:tc>
                      <w:tcPr>
                        <w:tcW w:w="8889" w:type="dxa"/>
                        <w:tcBorders>
                          <w:top w:val="nil"/>
                          <w:bottom w:val="nil"/>
                        </w:tcBorders>
                      </w:tcPr>
                      <w:p w14:paraId="53E479EF"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u slučaju brisanja, veličina i funkcija jednog ili više izbrisanih područja</w:t>
                        </w:r>
                      </w:p>
                    </w:tc>
                  </w:tr>
                  <w:tr w:rsidR="00D93294" w:rsidRPr="00C51A27" w14:paraId="054509C1" w14:textId="77777777" w:rsidTr="00D93294">
                    <w:trPr>
                      <w:trHeight w:val="567"/>
                    </w:trPr>
                    <w:tc>
                      <w:tcPr>
                        <w:tcW w:w="8889" w:type="dxa"/>
                        <w:tcBorders>
                          <w:top w:val="nil"/>
                          <w:bottom w:val="nil"/>
                        </w:tcBorders>
                      </w:tcPr>
                      <w:p w14:paraId="07F60C5D"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proofErr w:type="spellStart"/>
                        <w:r w:rsidRPr="00C51A27">
                          <w:rPr>
                            <w:rFonts w:ascii="Times New Roman" w:eastAsia="Times New Roman" w:hAnsi="Times New Roman" w:cs="Times New Roman"/>
                            <w:lang w:eastAsia="ar-SA"/>
                          </w:rPr>
                          <w:t>unutarstanične</w:t>
                        </w:r>
                        <w:proofErr w:type="spellEnd"/>
                        <w:r w:rsidRPr="00C51A27">
                          <w:rPr>
                            <w:rFonts w:ascii="Times New Roman" w:eastAsia="Times New Roman" w:hAnsi="Times New Roman" w:cs="Times New Roman"/>
                            <w:lang w:eastAsia="ar-SA"/>
                          </w:rPr>
                          <w:t xml:space="preserve"> lokacije umetaka (integrirani u jezgru, </w:t>
                        </w:r>
                        <w:proofErr w:type="spellStart"/>
                        <w:r w:rsidRPr="00C51A27">
                          <w:rPr>
                            <w:rFonts w:ascii="Times New Roman" w:eastAsia="Times New Roman" w:hAnsi="Times New Roman" w:cs="Times New Roman"/>
                            <w:lang w:eastAsia="ar-SA"/>
                          </w:rPr>
                          <w:t>kloroplaste</w:t>
                        </w:r>
                        <w:proofErr w:type="spellEnd"/>
                        <w:r w:rsidRPr="00C51A27">
                          <w:rPr>
                            <w:rFonts w:ascii="Times New Roman" w:eastAsia="Times New Roman" w:hAnsi="Times New Roman" w:cs="Times New Roman"/>
                            <w:lang w:eastAsia="ar-SA"/>
                          </w:rPr>
                          <w:t>, mitohondrije ili ostavljeni u neintegriranom obliku) i metode njihova određivanja</w:t>
                        </w:r>
                      </w:p>
                    </w:tc>
                  </w:tr>
                  <w:tr w:rsidR="00D93294" w:rsidRPr="00C51A27" w14:paraId="79F4582B" w14:textId="77777777" w:rsidTr="00D93294">
                    <w:trPr>
                      <w:trHeight w:val="567"/>
                    </w:trPr>
                    <w:tc>
                      <w:tcPr>
                        <w:tcW w:w="8889" w:type="dxa"/>
                        <w:tcBorders>
                          <w:top w:val="nil"/>
                          <w:bottom w:val="nil"/>
                        </w:tcBorders>
                      </w:tcPr>
                      <w:p w14:paraId="4493ECE8"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u slučaju modifikacija koje su drukčije od umetanja ili brisanja, funkcija modificiranoga genetskog materijala prije i poslije modifikacije, kao i izravne promjene u načinu kako geni dolaze do izražaja kao posljedica te modifikacije</w:t>
                        </w:r>
                      </w:p>
                    </w:tc>
                  </w:tr>
                  <w:tr w:rsidR="00D93294" w:rsidRPr="00C51A27" w14:paraId="2232710F" w14:textId="77777777" w:rsidTr="00D93294">
                    <w:trPr>
                      <w:trHeight w:val="567"/>
                    </w:trPr>
                    <w:tc>
                      <w:tcPr>
                        <w:tcW w:w="8889" w:type="dxa"/>
                        <w:tcBorders>
                          <w:top w:val="nil"/>
                          <w:bottom w:val="nil"/>
                        </w:tcBorders>
                      </w:tcPr>
                      <w:p w14:paraId="2DE76C4C"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informacije o sekvenci u standardiziranom elektroničkom formatu za obje susjedne regije 5′ i 3′ na svakom mjestu umetanja</w:t>
                        </w:r>
                      </w:p>
                    </w:tc>
                  </w:tr>
                  <w:tr w:rsidR="00D93294" w:rsidRPr="00C51A27" w14:paraId="101E7B6A" w14:textId="77777777" w:rsidTr="00D93294">
                    <w:trPr>
                      <w:trHeight w:val="567"/>
                    </w:trPr>
                    <w:tc>
                      <w:tcPr>
                        <w:tcW w:w="8889" w:type="dxa"/>
                        <w:tcBorders>
                          <w:top w:val="nil"/>
                          <w:bottom w:val="nil"/>
                        </w:tcBorders>
                      </w:tcPr>
                      <w:p w14:paraId="042810F0"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proofErr w:type="spellStart"/>
                        <w:r w:rsidRPr="00C51A27">
                          <w:rPr>
                            <w:rFonts w:ascii="Times New Roman" w:eastAsia="Times New Roman" w:hAnsi="Times New Roman" w:cs="Times New Roman"/>
                            <w:lang w:eastAsia="ar-SA"/>
                          </w:rPr>
                          <w:t>bioinformatička</w:t>
                        </w:r>
                        <w:proofErr w:type="spellEnd"/>
                        <w:r w:rsidRPr="00C51A27">
                          <w:rPr>
                            <w:rFonts w:ascii="Times New Roman" w:eastAsia="Times New Roman" w:hAnsi="Times New Roman" w:cs="Times New Roman"/>
                            <w:lang w:eastAsia="ar-SA"/>
                          </w:rPr>
                          <w:t xml:space="preserve"> analiza s pomoću ažuriranih datoteka radi istraživanja mogućih prekida poznatih gena</w:t>
                        </w:r>
                      </w:p>
                    </w:tc>
                  </w:tr>
                  <w:tr w:rsidR="00D93294" w:rsidRPr="00C51A27" w14:paraId="23E88142" w14:textId="77777777" w:rsidTr="00D93294">
                    <w:trPr>
                      <w:trHeight w:val="567"/>
                    </w:trPr>
                    <w:tc>
                      <w:tcPr>
                        <w:tcW w:w="8889" w:type="dxa"/>
                        <w:tcBorders>
                          <w:top w:val="nil"/>
                          <w:bottom w:val="nil"/>
                        </w:tcBorders>
                      </w:tcPr>
                      <w:p w14:paraId="7C715C22"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svi otvoreni okviri čitanja (</w:t>
                        </w:r>
                        <w:proofErr w:type="spellStart"/>
                        <w:r w:rsidRPr="00C51A27">
                          <w:rPr>
                            <w:rFonts w:ascii="Times New Roman" w:eastAsia="Times New Roman" w:hAnsi="Times New Roman" w:cs="Times New Roman"/>
                            <w:lang w:eastAsia="ar-SA"/>
                          </w:rPr>
                          <w:t>eng</w:t>
                        </w:r>
                        <w:proofErr w:type="spellEnd"/>
                        <w:r w:rsidRPr="00C51A27">
                          <w:rPr>
                            <w:rFonts w:ascii="Times New Roman" w:eastAsia="Times New Roman" w:hAnsi="Times New Roman" w:cs="Times New Roman"/>
                            <w:lang w:eastAsia="ar-SA"/>
                          </w:rPr>
                          <w:t xml:space="preserve">. </w:t>
                        </w:r>
                        <w:proofErr w:type="spellStart"/>
                        <w:r w:rsidRPr="00C51A27">
                          <w:rPr>
                            <w:rFonts w:ascii="Times New Roman" w:eastAsia="Times New Roman" w:hAnsi="Times New Roman" w:cs="Times New Roman"/>
                            <w:lang w:eastAsia="ar-SA"/>
                          </w:rPr>
                          <w:t>open</w:t>
                        </w:r>
                        <w:proofErr w:type="spellEnd"/>
                        <w:r w:rsidRPr="00C51A27">
                          <w:rPr>
                            <w:rFonts w:ascii="Times New Roman" w:eastAsia="Times New Roman" w:hAnsi="Times New Roman" w:cs="Times New Roman"/>
                            <w:lang w:eastAsia="ar-SA"/>
                          </w:rPr>
                          <w:t xml:space="preserve"> </w:t>
                        </w:r>
                        <w:proofErr w:type="spellStart"/>
                        <w:r w:rsidRPr="00C51A27">
                          <w:rPr>
                            <w:rFonts w:ascii="Times New Roman" w:eastAsia="Times New Roman" w:hAnsi="Times New Roman" w:cs="Times New Roman"/>
                            <w:lang w:eastAsia="ar-SA"/>
                          </w:rPr>
                          <w:t>reading</w:t>
                        </w:r>
                        <w:proofErr w:type="spellEnd"/>
                        <w:r w:rsidRPr="00C51A27">
                          <w:rPr>
                            <w:rFonts w:ascii="Times New Roman" w:eastAsia="Times New Roman" w:hAnsi="Times New Roman" w:cs="Times New Roman"/>
                            <w:lang w:eastAsia="ar-SA"/>
                          </w:rPr>
                          <w:t xml:space="preserve"> </w:t>
                        </w:r>
                        <w:proofErr w:type="spellStart"/>
                        <w:r w:rsidRPr="00C51A27">
                          <w:rPr>
                            <w:rFonts w:ascii="Times New Roman" w:eastAsia="Times New Roman" w:hAnsi="Times New Roman" w:cs="Times New Roman"/>
                            <w:lang w:eastAsia="ar-SA"/>
                          </w:rPr>
                          <w:t>frame</w:t>
                        </w:r>
                        <w:proofErr w:type="spellEnd"/>
                        <w:r w:rsidRPr="00C51A27">
                          <w:rPr>
                            <w:rFonts w:ascii="Times New Roman" w:eastAsia="Times New Roman" w:hAnsi="Times New Roman" w:cs="Times New Roman"/>
                            <w:lang w:eastAsia="ar-SA"/>
                          </w:rPr>
                          <w:t xml:space="preserve">, dalje u tekstu ORF) u okviru umetka (zbog preraspoređivanja ili ne) i oni koji nastaju kao rezultat genetske modifikacije na mjestu križanja s </w:t>
                        </w:r>
                        <w:proofErr w:type="spellStart"/>
                        <w:r w:rsidRPr="00C51A27">
                          <w:rPr>
                            <w:rFonts w:ascii="Times New Roman" w:eastAsia="Times New Roman" w:hAnsi="Times New Roman" w:cs="Times New Roman"/>
                            <w:lang w:eastAsia="ar-SA"/>
                          </w:rPr>
                          <w:t>genomskom</w:t>
                        </w:r>
                        <w:proofErr w:type="spellEnd"/>
                        <w:r w:rsidRPr="00C51A27">
                          <w:rPr>
                            <w:rFonts w:ascii="Times New Roman" w:eastAsia="Times New Roman" w:hAnsi="Times New Roman" w:cs="Times New Roman"/>
                            <w:lang w:eastAsia="ar-SA"/>
                          </w:rPr>
                          <w:t xml:space="preserve"> DNA. ORF se definira kao </w:t>
                        </w:r>
                        <w:proofErr w:type="spellStart"/>
                        <w:r w:rsidRPr="00C51A27">
                          <w:rPr>
                            <w:rFonts w:ascii="Times New Roman" w:eastAsia="Times New Roman" w:hAnsi="Times New Roman" w:cs="Times New Roman"/>
                            <w:lang w:eastAsia="ar-SA"/>
                          </w:rPr>
                          <w:t>nukleotidna</w:t>
                        </w:r>
                        <w:proofErr w:type="spellEnd"/>
                        <w:r w:rsidRPr="00C51A27">
                          <w:rPr>
                            <w:rFonts w:ascii="Times New Roman" w:eastAsia="Times New Roman" w:hAnsi="Times New Roman" w:cs="Times New Roman"/>
                            <w:lang w:eastAsia="ar-SA"/>
                          </w:rPr>
                          <w:t xml:space="preserve"> sekvenca koja sadržava niz </w:t>
                        </w:r>
                        <w:proofErr w:type="spellStart"/>
                        <w:r w:rsidRPr="00C51A27">
                          <w:rPr>
                            <w:rFonts w:ascii="Times New Roman" w:eastAsia="Times New Roman" w:hAnsi="Times New Roman" w:cs="Times New Roman"/>
                            <w:lang w:eastAsia="ar-SA"/>
                          </w:rPr>
                          <w:t>kodona</w:t>
                        </w:r>
                        <w:proofErr w:type="spellEnd"/>
                        <w:r w:rsidRPr="00C51A27">
                          <w:rPr>
                            <w:rFonts w:ascii="Times New Roman" w:eastAsia="Times New Roman" w:hAnsi="Times New Roman" w:cs="Times New Roman"/>
                            <w:lang w:eastAsia="ar-SA"/>
                          </w:rPr>
                          <w:t xml:space="preserve"> koji nije prekinut prisutnošću stop-</w:t>
                        </w:r>
                        <w:proofErr w:type="spellStart"/>
                        <w:r w:rsidRPr="00C51A27">
                          <w:rPr>
                            <w:rFonts w:ascii="Times New Roman" w:eastAsia="Times New Roman" w:hAnsi="Times New Roman" w:cs="Times New Roman"/>
                            <w:lang w:eastAsia="ar-SA"/>
                          </w:rPr>
                          <w:t>kodona</w:t>
                        </w:r>
                        <w:proofErr w:type="spellEnd"/>
                        <w:r w:rsidRPr="00C51A27">
                          <w:rPr>
                            <w:rFonts w:ascii="Times New Roman" w:eastAsia="Times New Roman" w:hAnsi="Times New Roman" w:cs="Times New Roman"/>
                            <w:lang w:eastAsia="ar-SA"/>
                          </w:rPr>
                          <w:t xml:space="preserve"> u istom okviru čitanja</w:t>
                        </w:r>
                      </w:p>
                    </w:tc>
                  </w:tr>
                  <w:tr w:rsidR="00D93294" w:rsidRPr="00C51A27" w14:paraId="691C230C" w14:textId="77777777" w:rsidTr="00D93294">
                    <w:trPr>
                      <w:trHeight w:val="567"/>
                    </w:trPr>
                    <w:tc>
                      <w:tcPr>
                        <w:tcW w:w="8889" w:type="dxa"/>
                        <w:tcBorders>
                          <w:top w:val="nil"/>
                          <w:bottom w:val="nil"/>
                        </w:tcBorders>
                      </w:tcPr>
                      <w:p w14:paraId="29B39306"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proofErr w:type="spellStart"/>
                        <w:r w:rsidRPr="00C51A27">
                          <w:rPr>
                            <w:rFonts w:ascii="Times New Roman" w:eastAsia="Times New Roman" w:hAnsi="Times New Roman" w:cs="Times New Roman"/>
                            <w:lang w:eastAsia="ar-SA"/>
                          </w:rPr>
                          <w:lastRenderedPageBreak/>
                          <w:t>bioinformatička</w:t>
                        </w:r>
                        <w:proofErr w:type="spellEnd"/>
                        <w:r w:rsidRPr="00C51A27">
                          <w:rPr>
                            <w:rFonts w:ascii="Times New Roman" w:eastAsia="Times New Roman" w:hAnsi="Times New Roman" w:cs="Times New Roman"/>
                            <w:lang w:eastAsia="ar-SA"/>
                          </w:rPr>
                          <w:t xml:space="preserve"> analiza s pomoću ažuriranih datoteka radi istraživanja mogućih sličnosti između ORF-ova i poznatih gena koji mogu imati štetne posljedice</w:t>
                        </w:r>
                      </w:p>
                    </w:tc>
                  </w:tr>
                  <w:tr w:rsidR="00D93294" w:rsidRPr="00C51A27" w14:paraId="06E4F499" w14:textId="77777777" w:rsidTr="00D93294">
                    <w:trPr>
                      <w:trHeight w:val="567"/>
                    </w:trPr>
                    <w:tc>
                      <w:tcPr>
                        <w:tcW w:w="8889" w:type="dxa"/>
                        <w:tcBorders>
                          <w:top w:val="nil"/>
                          <w:bottom w:val="nil"/>
                        </w:tcBorders>
                      </w:tcPr>
                      <w:p w14:paraId="77796357"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primarna struktura (sekvenca aminokiselina) i, prema potrebi, druge strukture </w:t>
                        </w:r>
                        <w:proofErr w:type="spellStart"/>
                        <w:r w:rsidRPr="00C51A27">
                          <w:rPr>
                            <w:rFonts w:ascii="Times New Roman" w:eastAsia="Times New Roman" w:hAnsi="Times New Roman" w:cs="Times New Roman"/>
                            <w:lang w:eastAsia="ar-SA"/>
                          </w:rPr>
                          <w:t>novoizražene</w:t>
                        </w:r>
                        <w:proofErr w:type="spellEnd"/>
                        <w:r w:rsidRPr="00C51A27">
                          <w:rPr>
                            <w:rFonts w:ascii="Times New Roman" w:eastAsia="Times New Roman" w:hAnsi="Times New Roman" w:cs="Times New Roman"/>
                            <w:lang w:eastAsia="ar-SA"/>
                          </w:rPr>
                          <w:t xml:space="preserve"> bjelančevine</w:t>
                        </w:r>
                      </w:p>
                    </w:tc>
                  </w:tr>
                  <w:tr w:rsidR="00D93294" w:rsidRPr="00C51A27" w14:paraId="3FD69639" w14:textId="77777777" w:rsidTr="00D93294">
                    <w:trPr>
                      <w:trHeight w:val="567"/>
                    </w:trPr>
                    <w:tc>
                      <w:tcPr>
                        <w:tcW w:w="8889" w:type="dxa"/>
                        <w:tcBorders>
                          <w:top w:val="nil"/>
                          <w:bottom w:val="nil"/>
                        </w:tcBorders>
                      </w:tcPr>
                      <w:p w14:paraId="18884BF4" w14:textId="77777777" w:rsidR="00D93294" w:rsidRPr="00C51A27" w:rsidRDefault="00D93294" w:rsidP="00C2134F">
                        <w:pPr>
                          <w:numPr>
                            <w:ilvl w:val="0"/>
                            <w:numId w:val="6"/>
                          </w:numPr>
                          <w:suppressAutoHyphens/>
                          <w:spacing w:before="240" w:line="276" w:lineRule="auto"/>
                          <w:contextualSpacing/>
                          <w:jc w:val="both"/>
                          <w:rPr>
                            <w:rFonts w:ascii="Times New Roman" w:eastAsia="Times New Roman" w:hAnsi="Times New Roman" w:cs="Times New Roman"/>
                            <w:lang w:eastAsia="ar-SA"/>
                          </w:rPr>
                        </w:pPr>
                        <w:proofErr w:type="spellStart"/>
                        <w:r w:rsidRPr="00C51A27">
                          <w:rPr>
                            <w:rFonts w:ascii="Times New Roman" w:eastAsia="Times New Roman" w:hAnsi="Times New Roman" w:cs="Times New Roman"/>
                            <w:lang w:eastAsia="ar-SA"/>
                          </w:rPr>
                          <w:t>bioinformatička</w:t>
                        </w:r>
                        <w:proofErr w:type="spellEnd"/>
                        <w:r w:rsidRPr="00C51A27">
                          <w:rPr>
                            <w:rFonts w:ascii="Times New Roman" w:eastAsia="Times New Roman" w:hAnsi="Times New Roman" w:cs="Times New Roman"/>
                            <w:lang w:eastAsia="ar-SA"/>
                          </w:rPr>
                          <w:t xml:space="preserve"> analiza s pomoću ažuriranih datoteka radi istraživanja mogućih </w:t>
                        </w:r>
                        <w:proofErr w:type="spellStart"/>
                        <w:r w:rsidRPr="00C51A27">
                          <w:rPr>
                            <w:rFonts w:ascii="Times New Roman" w:eastAsia="Times New Roman" w:hAnsi="Times New Roman" w:cs="Times New Roman"/>
                            <w:lang w:eastAsia="ar-SA"/>
                          </w:rPr>
                          <w:t>homologija</w:t>
                        </w:r>
                        <w:proofErr w:type="spellEnd"/>
                        <w:r w:rsidRPr="00C51A27">
                          <w:rPr>
                            <w:rFonts w:ascii="Times New Roman" w:eastAsia="Times New Roman" w:hAnsi="Times New Roman" w:cs="Times New Roman"/>
                            <w:lang w:eastAsia="ar-SA"/>
                          </w:rPr>
                          <w:t xml:space="preserve"> među sekvencama i, prema potrebi, strukturne sličnosti između </w:t>
                        </w:r>
                        <w:proofErr w:type="spellStart"/>
                        <w:r w:rsidRPr="00C51A27">
                          <w:rPr>
                            <w:rFonts w:ascii="Times New Roman" w:eastAsia="Times New Roman" w:hAnsi="Times New Roman" w:cs="Times New Roman"/>
                            <w:lang w:eastAsia="ar-SA"/>
                          </w:rPr>
                          <w:t>novoizražene</w:t>
                        </w:r>
                        <w:proofErr w:type="spellEnd"/>
                        <w:r w:rsidRPr="00C51A27">
                          <w:rPr>
                            <w:rFonts w:ascii="Times New Roman" w:eastAsia="Times New Roman" w:hAnsi="Times New Roman" w:cs="Times New Roman"/>
                            <w:lang w:eastAsia="ar-SA"/>
                          </w:rPr>
                          <w:t xml:space="preserve"> bjelančevine i poznatih bjelančevina ili peptida koji mogu imati štetne učinke</w:t>
                        </w:r>
                      </w:p>
                    </w:tc>
                  </w:tr>
                  <w:tr w:rsidR="00D93294" w:rsidRPr="00C51A27" w14:paraId="15941F8D" w14:textId="77777777" w:rsidTr="00D93294">
                    <w:trPr>
                      <w:trHeight w:val="567"/>
                    </w:trPr>
                    <w:tc>
                      <w:tcPr>
                        <w:tcW w:w="8889" w:type="dxa"/>
                        <w:tcBorders>
                          <w:top w:val="nil"/>
                          <w:bottom w:val="nil"/>
                        </w:tcBorders>
                      </w:tcPr>
                      <w:p w14:paraId="264DE698" w14:textId="77777777" w:rsidR="00D93294" w:rsidRPr="00C51A27" w:rsidRDefault="00D93294" w:rsidP="00C2134F">
                        <w:pPr>
                          <w:numPr>
                            <w:ilvl w:val="0"/>
                            <w:numId w:val="15"/>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Podaci o izražavanju umetka</w:t>
                        </w:r>
                      </w:p>
                    </w:tc>
                  </w:tr>
                  <w:tr w:rsidR="00D93294" w:rsidRPr="00C51A27" w14:paraId="6A2CF348" w14:textId="77777777" w:rsidTr="00D93294">
                    <w:trPr>
                      <w:trHeight w:val="567"/>
                    </w:trPr>
                    <w:tc>
                      <w:tcPr>
                        <w:tcW w:w="8889" w:type="dxa"/>
                        <w:tcBorders>
                          <w:top w:val="nil"/>
                          <w:bottom w:val="nil"/>
                        </w:tcBorders>
                      </w:tcPr>
                      <w:p w14:paraId="6E8B1EE4" w14:textId="77777777" w:rsidR="00D93294" w:rsidRPr="00C51A27" w:rsidRDefault="00D93294" w:rsidP="00C2134F">
                        <w:pPr>
                          <w:numPr>
                            <w:ilvl w:val="0"/>
                            <w:numId w:val="6"/>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metode primijenjene za analizu izražavanja zajedno s njihovim provedbenim karakteristikama</w:t>
                        </w:r>
                      </w:p>
                    </w:tc>
                  </w:tr>
                  <w:tr w:rsidR="00D93294" w:rsidRPr="00C51A27" w14:paraId="52955D4D" w14:textId="77777777" w:rsidTr="00D93294">
                    <w:trPr>
                      <w:trHeight w:val="567"/>
                    </w:trPr>
                    <w:tc>
                      <w:tcPr>
                        <w:tcW w:w="8889" w:type="dxa"/>
                        <w:tcBorders>
                          <w:top w:val="nil"/>
                          <w:bottom w:val="nil"/>
                        </w:tcBorders>
                      </w:tcPr>
                      <w:p w14:paraId="597E0512" w14:textId="77777777" w:rsidR="00D93294" w:rsidRPr="00C51A27" w:rsidRDefault="00D93294" w:rsidP="00C2134F">
                        <w:pPr>
                          <w:numPr>
                            <w:ilvl w:val="0"/>
                            <w:numId w:val="6"/>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informacije o razvojnom izražavanju umetka tijekom životnog ciklusa biljke</w:t>
                        </w:r>
                      </w:p>
                    </w:tc>
                  </w:tr>
                  <w:tr w:rsidR="00D93294" w:rsidRPr="00C51A27" w14:paraId="15241125" w14:textId="77777777" w:rsidTr="00D93294">
                    <w:trPr>
                      <w:trHeight w:val="567"/>
                    </w:trPr>
                    <w:tc>
                      <w:tcPr>
                        <w:tcW w:w="8889" w:type="dxa"/>
                        <w:tcBorders>
                          <w:top w:val="nil"/>
                          <w:bottom w:val="nil"/>
                        </w:tcBorders>
                      </w:tcPr>
                      <w:p w14:paraId="4729440A" w14:textId="77777777" w:rsidR="00D93294" w:rsidRPr="00C51A27" w:rsidRDefault="00D93294" w:rsidP="00C2134F">
                        <w:pPr>
                          <w:numPr>
                            <w:ilvl w:val="0"/>
                            <w:numId w:val="6"/>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dijelovi biljke na kojima su umetnute/modificirane sekvence izražene</w:t>
                        </w:r>
                      </w:p>
                    </w:tc>
                  </w:tr>
                  <w:tr w:rsidR="00D93294" w:rsidRPr="00C51A27" w14:paraId="12D6BA86" w14:textId="77777777" w:rsidTr="00D93294">
                    <w:trPr>
                      <w:trHeight w:val="567"/>
                    </w:trPr>
                    <w:tc>
                      <w:tcPr>
                        <w:tcW w:w="8889" w:type="dxa"/>
                        <w:tcBorders>
                          <w:top w:val="nil"/>
                          <w:bottom w:val="nil"/>
                        </w:tcBorders>
                      </w:tcPr>
                      <w:p w14:paraId="23B2864B" w14:textId="77777777" w:rsidR="00D93294" w:rsidRPr="00C51A27" w:rsidRDefault="00D93294" w:rsidP="00C2134F">
                        <w:pPr>
                          <w:numPr>
                            <w:ilvl w:val="0"/>
                            <w:numId w:val="6"/>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potencijalno nenamjeravano izražavanje novih ORF-ova koji su utvrđeni na temelju točke ii. sedme alineje i razlog su za zabrinutost</w:t>
                        </w:r>
                      </w:p>
                    </w:tc>
                  </w:tr>
                  <w:tr w:rsidR="00D93294" w:rsidRPr="00C51A27" w14:paraId="6C983690" w14:textId="77777777" w:rsidTr="00D93294">
                    <w:trPr>
                      <w:trHeight w:val="567"/>
                    </w:trPr>
                    <w:tc>
                      <w:tcPr>
                        <w:tcW w:w="8889" w:type="dxa"/>
                        <w:tcBorders>
                          <w:top w:val="nil"/>
                        </w:tcBorders>
                      </w:tcPr>
                      <w:p w14:paraId="52BE60E6" w14:textId="77777777" w:rsidR="00D93294" w:rsidRPr="00C51A27" w:rsidRDefault="00D93294" w:rsidP="00C2134F">
                        <w:pPr>
                          <w:numPr>
                            <w:ilvl w:val="0"/>
                            <w:numId w:val="6"/>
                          </w:numPr>
                          <w:suppressAutoHyphens/>
                          <w:spacing w:line="276" w:lineRule="auto"/>
                          <w:contextualSpacing/>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podaci o izražavanju bjelančevina, uključujući sirove podatke, dobiveni iz terenskih studija i povezani s uvjetima u kojima se usjevi uzgajaju</w:t>
                        </w:r>
                      </w:p>
                    </w:tc>
                  </w:tr>
                  <w:tr w:rsidR="00D93294" w:rsidRPr="00C51A27" w14:paraId="690A4B42"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558"/>
                          <w:gridCol w:w="8115"/>
                        </w:tblGrid>
                        <w:tr w:rsidR="00D93294" w:rsidRPr="00C51A27" w14:paraId="31909870" w14:textId="77777777" w:rsidTr="00D93294">
                          <w:tc>
                            <w:tcPr>
                              <w:tcW w:w="568" w:type="dxa"/>
                              <w:shd w:val="clear" w:color="auto" w:fill="auto"/>
                              <w:hideMark/>
                            </w:tcPr>
                            <w:p w14:paraId="2672187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(c)</w:t>
                              </w:r>
                            </w:p>
                          </w:tc>
                          <w:tc>
                            <w:tcPr>
                              <w:tcW w:w="8331" w:type="dxa"/>
                              <w:shd w:val="clear" w:color="auto" w:fill="auto"/>
                              <w:hideMark/>
                            </w:tcPr>
                            <w:p w14:paraId="022070B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Zaključci o molekularnoj karakterizaciji.</w:t>
                              </w:r>
                            </w:p>
                          </w:tc>
                        </w:tr>
                      </w:tbl>
                      <w:p w14:paraId="1334BB83" w14:textId="77777777" w:rsidR="00D93294" w:rsidRPr="00C51A27" w:rsidRDefault="00D93294" w:rsidP="00D93294">
                        <w:pPr>
                          <w:suppressAutoHyphens/>
                          <w:spacing w:line="276" w:lineRule="auto"/>
                          <w:contextualSpacing/>
                          <w:jc w:val="both"/>
                          <w:rPr>
                            <w:rFonts w:ascii="Times New Roman" w:eastAsia="Times New Roman" w:hAnsi="Times New Roman" w:cs="Times New Roman"/>
                            <w:lang w:eastAsia="ar-SA"/>
                          </w:rPr>
                        </w:pPr>
                      </w:p>
                    </w:tc>
                  </w:tr>
                </w:tbl>
                <w:p w14:paraId="4AF6056F"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5B3B40B9"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p w14:paraId="0B2EEB6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60C08BC2"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7"/>
              <w:gridCol w:w="178"/>
              <w:gridCol w:w="8885"/>
            </w:tblGrid>
            <w:tr w:rsidR="00D93294" w:rsidRPr="00C51A27" w14:paraId="5605A7BE" w14:textId="77777777" w:rsidTr="00D93294">
              <w:tc>
                <w:tcPr>
                  <w:tcW w:w="7" w:type="dxa"/>
                  <w:shd w:val="clear" w:color="auto" w:fill="auto"/>
                  <w:hideMark/>
                </w:tcPr>
                <w:p w14:paraId="55BE8CB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178" w:type="dxa"/>
                  <w:shd w:val="clear" w:color="auto" w:fill="auto"/>
                  <w:hideMark/>
                </w:tcPr>
                <w:p w14:paraId="0A29DA6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3.</w:t>
                  </w:r>
                </w:p>
              </w:tc>
              <w:tc>
                <w:tcPr>
                  <w:tcW w:w="8885" w:type="dxa"/>
                  <w:shd w:val="clear" w:color="auto" w:fill="auto"/>
                  <w:hideMark/>
                </w:tcPr>
                <w:p w14:paraId="02AD17B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Komparativna analiza agronomskih i </w:t>
                  </w:r>
                  <w:proofErr w:type="spellStart"/>
                  <w:r w:rsidRPr="00C51A27">
                    <w:rPr>
                      <w:rFonts w:ascii="Times New Roman" w:eastAsia="Times New Roman" w:hAnsi="Times New Roman" w:cs="Times New Roman"/>
                      <w:lang w:eastAsia="ar-SA"/>
                    </w:rPr>
                    <w:t>fenotipskih</w:t>
                  </w:r>
                  <w:proofErr w:type="spellEnd"/>
                  <w:r w:rsidRPr="00C51A27">
                    <w:rPr>
                      <w:rFonts w:ascii="Times New Roman" w:eastAsia="Times New Roman" w:hAnsi="Times New Roman" w:cs="Times New Roman"/>
                      <w:lang w:eastAsia="ar-SA"/>
                    </w:rPr>
                    <w:t xml:space="preserve"> karakteristika te sastava</w:t>
                  </w:r>
                </w:p>
                <w:p w14:paraId="4573569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bl>
                  <w:tblPr>
                    <w:tblStyle w:val="Reetkatablice"/>
                    <w:tblW w:w="0" w:type="auto"/>
                    <w:tblLook w:val="04A0" w:firstRow="1" w:lastRow="0" w:firstColumn="1" w:lastColumn="0" w:noHBand="0" w:noVBand="1"/>
                  </w:tblPr>
                  <w:tblGrid>
                    <w:gridCol w:w="8875"/>
                  </w:tblGrid>
                  <w:tr w:rsidR="00D93294" w:rsidRPr="00C51A27" w14:paraId="78248C56"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397"/>
                          <w:gridCol w:w="8262"/>
                        </w:tblGrid>
                        <w:tr w:rsidR="00D93294" w:rsidRPr="00C51A27" w14:paraId="014B906B" w14:textId="77777777" w:rsidTr="00D93294">
                          <w:tc>
                            <w:tcPr>
                              <w:tcW w:w="402" w:type="dxa"/>
                              <w:shd w:val="clear" w:color="auto" w:fill="auto"/>
                              <w:hideMark/>
                            </w:tcPr>
                            <w:p w14:paraId="74CEB96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(a)</w:t>
                              </w:r>
                            </w:p>
                          </w:tc>
                          <w:tc>
                            <w:tcPr>
                              <w:tcW w:w="8483" w:type="dxa"/>
                              <w:shd w:val="clear" w:color="auto" w:fill="auto"/>
                              <w:hideMark/>
                            </w:tcPr>
                            <w:p w14:paraId="39AB724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Odabir konvencionalnog dvojnika i dodatnih </w:t>
                              </w:r>
                              <w:proofErr w:type="spellStart"/>
                              <w:r w:rsidRPr="00C51A27">
                                <w:rPr>
                                  <w:rFonts w:ascii="Times New Roman" w:eastAsia="Times New Roman" w:hAnsi="Times New Roman" w:cs="Times New Roman"/>
                                  <w:lang w:eastAsia="ar-SA"/>
                                </w:rPr>
                                <w:t>komparatora</w:t>
                              </w:r>
                              <w:proofErr w:type="spellEnd"/>
                            </w:p>
                          </w:tc>
                        </w:tr>
                      </w:tbl>
                      <w:p w14:paraId="4AF01A0F"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52CBF0DC"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669"/>
                          <w:gridCol w:w="7990"/>
                        </w:tblGrid>
                        <w:tr w:rsidR="00D93294" w:rsidRPr="00C51A27" w14:paraId="17F85007" w14:textId="77777777" w:rsidTr="00D93294">
                          <w:tc>
                            <w:tcPr>
                              <w:tcW w:w="681" w:type="dxa"/>
                              <w:shd w:val="clear" w:color="auto" w:fill="auto"/>
                              <w:hideMark/>
                            </w:tcPr>
                            <w:p w14:paraId="2D28B13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(b)</w:t>
                              </w:r>
                            </w:p>
                          </w:tc>
                          <w:tc>
                            <w:tcPr>
                              <w:tcW w:w="8204" w:type="dxa"/>
                              <w:shd w:val="clear" w:color="auto" w:fill="auto"/>
                              <w:hideMark/>
                            </w:tcPr>
                            <w:p w14:paraId="0D2322B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Odabir lokacija za terenske studije</w:t>
                              </w:r>
                            </w:p>
                          </w:tc>
                        </w:tr>
                      </w:tbl>
                      <w:p w14:paraId="2C22EC31"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4D0955CF"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247"/>
                          <w:gridCol w:w="8412"/>
                        </w:tblGrid>
                        <w:tr w:rsidR="00D93294" w:rsidRPr="00C51A27" w14:paraId="64BBD82D" w14:textId="77777777" w:rsidTr="00D93294">
                          <w:tc>
                            <w:tcPr>
                              <w:tcW w:w="265" w:type="dxa"/>
                              <w:shd w:val="clear" w:color="auto" w:fill="auto"/>
                              <w:hideMark/>
                            </w:tcPr>
                            <w:p w14:paraId="74E418B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(c)</w:t>
                              </w:r>
                            </w:p>
                          </w:tc>
                          <w:tc>
                            <w:tcPr>
                              <w:tcW w:w="8620" w:type="dxa"/>
                              <w:shd w:val="clear" w:color="auto" w:fill="auto"/>
                              <w:hideMark/>
                            </w:tcPr>
                            <w:p w14:paraId="6D93FFEF"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Plan pokusa i statistička analiza podataka iz ispitivanja na terenu za komparativnu analizu:</w:t>
                              </w:r>
                            </w:p>
                            <w:tbl>
                              <w:tblPr>
                                <w:tblW w:w="8395" w:type="dxa"/>
                                <w:tblCellMar>
                                  <w:left w:w="0" w:type="dxa"/>
                                  <w:right w:w="0" w:type="dxa"/>
                                </w:tblCellMar>
                                <w:tblLook w:val="04A0" w:firstRow="1" w:lastRow="0" w:firstColumn="1" w:lastColumn="0" w:noHBand="0" w:noVBand="1"/>
                              </w:tblPr>
                              <w:tblGrid>
                                <w:gridCol w:w="383"/>
                                <w:gridCol w:w="8012"/>
                              </w:tblGrid>
                              <w:tr w:rsidR="00D93294" w:rsidRPr="00C51A27" w14:paraId="195382AF" w14:textId="77777777" w:rsidTr="00D93294">
                                <w:tc>
                                  <w:tcPr>
                                    <w:tcW w:w="383" w:type="dxa"/>
                                    <w:shd w:val="clear" w:color="auto" w:fill="auto"/>
                                    <w:hideMark/>
                                  </w:tcPr>
                                  <w:p w14:paraId="61CE788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012" w:type="dxa"/>
                                    <w:shd w:val="clear" w:color="auto" w:fill="auto"/>
                                    <w:hideMark/>
                                  </w:tcPr>
                                  <w:p w14:paraId="48F27A8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Opis plana terenskih studija</w:t>
                                    </w:r>
                                  </w:p>
                                </w:tc>
                              </w:tr>
                            </w:tbl>
                            <w:p w14:paraId="33C92DCB"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8395" w:type="dxa"/>
                                <w:tblCellMar>
                                  <w:left w:w="0" w:type="dxa"/>
                                  <w:right w:w="0" w:type="dxa"/>
                                </w:tblCellMar>
                                <w:tblLook w:val="04A0" w:firstRow="1" w:lastRow="0" w:firstColumn="1" w:lastColumn="0" w:noHBand="0" w:noVBand="1"/>
                              </w:tblPr>
                              <w:tblGrid>
                                <w:gridCol w:w="350"/>
                                <w:gridCol w:w="8045"/>
                              </w:tblGrid>
                              <w:tr w:rsidR="00D93294" w:rsidRPr="00C51A27" w14:paraId="7428591A" w14:textId="77777777" w:rsidTr="00D93294">
                                <w:tc>
                                  <w:tcPr>
                                    <w:tcW w:w="350" w:type="dxa"/>
                                    <w:shd w:val="clear" w:color="auto" w:fill="auto"/>
                                    <w:hideMark/>
                                  </w:tcPr>
                                  <w:p w14:paraId="47EEA3C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045" w:type="dxa"/>
                                    <w:shd w:val="clear" w:color="auto" w:fill="auto"/>
                                    <w:hideMark/>
                                  </w:tcPr>
                                  <w:p w14:paraId="290D093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Opis relevantnog aspekta primateljskih okoliša;</w:t>
                                    </w:r>
                                  </w:p>
                                </w:tc>
                              </w:tr>
                            </w:tbl>
                            <w:p w14:paraId="4AEF228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8395" w:type="dxa"/>
                                <w:tblCellMar>
                                  <w:left w:w="0" w:type="dxa"/>
                                  <w:right w:w="0" w:type="dxa"/>
                                </w:tblCellMar>
                                <w:tblLook w:val="04A0" w:firstRow="1" w:lastRow="0" w:firstColumn="1" w:lastColumn="0" w:noHBand="0" w:noVBand="1"/>
                              </w:tblPr>
                              <w:tblGrid>
                                <w:gridCol w:w="1086"/>
                                <w:gridCol w:w="7309"/>
                              </w:tblGrid>
                              <w:tr w:rsidR="00D93294" w:rsidRPr="00C51A27" w14:paraId="19C69972" w14:textId="77777777" w:rsidTr="00D93294">
                                <w:tc>
                                  <w:tcPr>
                                    <w:tcW w:w="1086" w:type="dxa"/>
                                    <w:shd w:val="clear" w:color="auto" w:fill="auto"/>
                                    <w:hideMark/>
                                  </w:tcPr>
                                  <w:p w14:paraId="530C2DB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iii.</w:t>
                                    </w:r>
                                  </w:p>
                                </w:tc>
                                <w:tc>
                                  <w:tcPr>
                                    <w:tcW w:w="7309" w:type="dxa"/>
                                    <w:shd w:val="clear" w:color="auto" w:fill="auto"/>
                                    <w:hideMark/>
                                  </w:tcPr>
                                  <w:p w14:paraId="1541D64A"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statistička analiza.</w:t>
                                    </w:r>
                                  </w:p>
                                </w:tc>
                              </w:tr>
                            </w:tbl>
                            <w:p w14:paraId="72F9659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156133B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095D39EE"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442"/>
                          <w:gridCol w:w="8217"/>
                        </w:tblGrid>
                        <w:tr w:rsidR="00D93294" w:rsidRPr="00C51A27" w14:paraId="05E49AF1" w14:textId="77777777" w:rsidTr="00D93294">
                          <w:tc>
                            <w:tcPr>
                              <w:tcW w:w="448" w:type="dxa"/>
                              <w:shd w:val="clear" w:color="auto" w:fill="auto"/>
                              <w:hideMark/>
                            </w:tcPr>
                            <w:p w14:paraId="7A2DC2B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(d)</w:t>
                              </w:r>
                            </w:p>
                          </w:tc>
                          <w:tc>
                            <w:tcPr>
                              <w:tcW w:w="8437" w:type="dxa"/>
                              <w:shd w:val="clear" w:color="auto" w:fill="auto"/>
                              <w:hideMark/>
                            </w:tcPr>
                            <w:p w14:paraId="48948CA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Odabir biljnog materijala za analizu, ako je relevantno</w:t>
                              </w:r>
                            </w:p>
                          </w:tc>
                        </w:tr>
                      </w:tbl>
                      <w:p w14:paraId="2E18D2D6"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23712486"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368"/>
                          <w:gridCol w:w="8291"/>
                        </w:tblGrid>
                        <w:tr w:rsidR="00D93294" w:rsidRPr="00C51A27" w14:paraId="3BF4DB45" w14:textId="77777777" w:rsidTr="00D93294">
                          <w:tc>
                            <w:tcPr>
                              <w:tcW w:w="372" w:type="dxa"/>
                              <w:shd w:val="clear" w:color="auto" w:fill="auto"/>
                              <w:hideMark/>
                            </w:tcPr>
                            <w:p w14:paraId="58841F4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(e)</w:t>
                              </w:r>
                            </w:p>
                          </w:tc>
                          <w:tc>
                            <w:tcPr>
                              <w:tcW w:w="8513" w:type="dxa"/>
                              <w:shd w:val="clear" w:color="auto" w:fill="auto"/>
                              <w:hideMark/>
                            </w:tcPr>
                            <w:p w14:paraId="5FB19D8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Komparativna analiza agronomskih i </w:t>
                              </w:r>
                              <w:proofErr w:type="spellStart"/>
                              <w:r w:rsidRPr="00C51A27">
                                <w:rPr>
                                  <w:rFonts w:ascii="Times New Roman" w:eastAsia="Times New Roman" w:hAnsi="Times New Roman" w:cs="Times New Roman"/>
                                  <w:lang w:eastAsia="ar-SA"/>
                                </w:rPr>
                                <w:t>fenotipskih</w:t>
                              </w:r>
                              <w:proofErr w:type="spellEnd"/>
                              <w:r w:rsidRPr="00C51A27">
                                <w:rPr>
                                  <w:rFonts w:ascii="Times New Roman" w:eastAsia="Times New Roman" w:hAnsi="Times New Roman" w:cs="Times New Roman"/>
                                  <w:lang w:eastAsia="ar-SA"/>
                                </w:rPr>
                                <w:t xml:space="preserve"> karakteristika</w:t>
                              </w:r>
                            </w:p>
                          </w:tc>
                        </w:tr>
                      </w:tbl>
                      <w:p w14:paraId="3B8CCBBF"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62D4DE4E"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426"/>
                          <w:gridCol w:w="8233"/>
                        </w:tblGrid>
                        <w:tr w:rsidR="00D93294" w:rsidRPr="00C51A27" w14:paraId="27B83F68" w14:textId="77777777" w:rsidTr="00D93294">
                          <w:tc>
                            <w:tcPr>
                              <w:tcW w:w="432" w:type="dxa"/>
                              <w:shd w:val="clear" w:color="auto" w:fill="auto"/>
                              <w:hideMark/>
                            </w:tcPr>
                            <w:p w14:paraId="4692DCC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(f)</w:t>
                              </w:r>
                            </w:p>
                          </w:tc>
                          <w:tc>
                            <w:tcPr>
                              <w:tcW w:w="8453" w:type="dxa"/>
                              <w:shd w:val="clear" w:color="auto" w:fill="auto"/>
                              <w:hideMark/>
                            </w:tcPr>
                            <w:p w14:paraId="0B2BBB2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Komparativna analiza sastava, ako je relevantno</w:t>
                              </w:r>
                            </w:p>
                          </w:tc>
                        </w:tr>
                      </w:tbl>
                      <w:p w14:paraId="62654A00"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7121F802" w14:textId="77777777" w:rsidTr="00D93294">
                    <w:trPr>
                      <w:trHeight w:val="567"/>
                    </w:trPr>
                    <w:tc>
                      <w:tcPr>
                        <w:tcW w:w="8875" w:type="dxa"/>
                      </w:tcPr>
                      <w:tbl>
                        <w:tblPr>
                          <w:tblW w:w="5000" w:type="pct"/>
                          <w:tblCellMar>
                            <w:left w:w="0" w:type="dxa"/>
                            <w:right w:w="0" w:type="dxa"/>
                          </w:tblCellMar>
                          <w:tblLook w:val="04A0" w:firstRow="1" w:lastRow="0" w:firstColumn="1" w:lastColumn="0" w:noHBand="0" w:noVBand="1"/>
                        </w:tblPr>
                        <w:tblGrid>
                          <w:gridCol w:w="725"/>
                          <w:gridCol w:w="7934"/>
                        </w:tblGrid>
                        <w:tr w:rsidR="00D93294" w:rsidRPr="00C51A27" w14:paraId="4A69FC12" w14:textId="77777777" w:rsidTr="00D93294">
                          <w:tc>
                            <w:tcPr>
                              <w:tcW w:w="740" w:type="dxa"/>
                              <w:shd w:val="clear" w:color="auto" w:fill="auto"/>
                              <w:hideMark/>
                            </w:tcPr>
                            <w:p w14:paraId="1B613D4A"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(g)</w:t>
                              </w:r>
                            </w:p>
                          </w:tc>
                          <w:tc>
                            <w:tcPr>
                              <w:tcW w:w="8145" w:type="dxa"/>
                              <w:shd w:val="clear" w:color="auto" w:fill="auto"/>
                              <w:hideMark/>
                            </w:tcPr>
                            <w:p w14:paraId="7C79096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Zaključci komparativne analize</w:t>
                              </w:r>
                            </w:p>
                          </w:tc>
                        </w:tr>
                      </w:tbl>
                      <w:p w14:paraId="5EF827F6" w14:textId="77777777" w:rsidR="00D93294" w:rsidRPr="00C51A27" w:rsidRDefault="00D93294" w:rsidP="00D93294"/>
                    </w:tc>
                  </w:tr>
                </w:tbl>
                <w:p w14:paraId="3F34574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32011983"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6"/>
              <w:gridCol w:w="165"/>
              <w:gridCol w:w="8899"/>
            </w:tblGrid>
            <w:tr w:rsidR="00D93294" w:rsidRPr="00C51A27" w14:paraId="419DC94D" w14:textId="77777777" w:rsidTr="00D93294">
              <w:tc>
                <w:tcPr>
                  <w:tcW w:w="6" w:type="dxa"/>
                  <w:shd w:val="clear" w:color="auto" w:fill="auto"/>
                  <w:hideMark/>
                </w:tcPr>
                <w:p w14:paraId="6F3C893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165" w:type="dxa"/>
                  <w:shd w:val="clear" w:color="auto" w:fill="auto"/>
                  <w:hideMark/>
                </w:tcPr>
                <w:p w14:paraId="0069AA0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70AD73E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4.</w:t>
                  </w:r>
                </w:p>
              </w:tc>
              <w:tc>
                <w:tcPr>
                  <w:tcW w:w="8899" w:type="dxa"/>
                  <w:tcBorders>
                    <w:top w:val="single" w:sz="4" w:space="0" w:color="auto"/>
                  </w:tcBorders>
                  <w:shd w:val="clear" w:color="auto" w:fill="auto"/>
                  <w:hideMark/>
                </w:tcPr>
                <w:p w14:paraId="4943AA0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43DE993F"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 xml:space="preserve"> Posebne informacije za svako područje rizika</w:t>
                  </w:r>
                </w:p>
                <w:p w14:paraId="4DA9E36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09858DE9"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Za svako od sedam područja rizika iz odjeljka D.2. Priloga II. podnositelj prijave prvo opisuje put do štete uzročno-posljedičnim objašnjenjem načina na koji uvođenje GMVBV-a može izazvati štetu, uzimajući u obzir opasnosti i izloženosti.</w:t>
                  </w:r>
                </w:p>
                <w:p w14:paraId="63A1CC8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5131442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Podnositelj prijave dostavlja sljedeće podatke, osim ako to nije relevantno s obzirom na predviđene upotrebe GMO-a:</w:t>
                  </w:r>
                </w:p>
                <w:tbl>
                  <w:tblPr>
                    <w:tblStyle w:val="Reetkatablice"/>
                    <w:tblW w:w="0" w:type="auto"/>
                    <w:tblLook w:val="04A0" w:firstRow="1" w:lastRow="0" w:firstColumn="1" w:lastColumn="0" w:noHBand="0" w:noVBand="1"/>
                  </w:tblPr>
                  <w:tblGrid>
                    <w:gridCol w:w="8889"/>
                  </w:tblGrid>
                  <w:tr w:rsidR="00D93294" w:rsidRPr="00C51A27" w14:paraId="2B7F5BFF"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45"/>
                          <w:gridCol w:w="8428"/>
                        </w:tblGrid>
                        <w:tr w:rsidR="00D93294" w:rsidRPr="00C51A27" w14:paraId="74299921" w14:textId="77777777" w:rsidTr="00D93294">
                          <w:tc>
                            <w:tcPr>
                              <w:tcW w:w="245" w:type="dxa"/>
                              <w:shd w:val="clear" w:color="auto" w:fill="auto"/>
                              <w:hideMark/>
                            </w:tcPr>
                            <w:p w14:paraId="6A1104A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(a)</w:t>
                              </w:r>
                            </w:p>
                          </w:tc>
                          <w:tc>
                            <w:tcPr>
                              <w:tcW w:w="8654" w:type="dxa"/>
                              <w:shd w:val="clear" w:color="auto" w:fill="auto"/>
                              <w:hideMark/>
                            </w:tcPr>
                            <w:p w14:paraId="29EB7A9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Postojanost i </w:t>
                              </w:r>
                              <w:proofErr w:type="spellStart"/>
                              <w:r w:rsidRPr="00C51A27">
                                <w:rPr>
                                  <w:rFonts w:ascii="Times New Roman" w:eastAsia="Times New Roman" w:hAnsi="Times New Roman" w:cs="Times New Roman"/>
                                  <w:lang w:eastAsia="ar-SA"/>
                                </w:rPr>
                                <w:t>invazivnost</w:t>
                              </w:r>
                              <w:proofErr w:type="spellEnd"/>
                              <w:r w:rsidRPr="00C51A27">
                                <w:rPr>
                                  <w:rFonts w:ascii="Times New Roman" w:eastAsia="Times New Roman" w:hAnsi="Times New Roman" w:cs="Times New Roman"/>
                                  <w:lang w:eastAsia="ar-SA"/>
                                </w:rPr>
                                <w:t xml:space="preserve"> uključujući prijenos gena s biljke na biljku:</w:t>
                              </w:r>
                            </w:p>
                            <w:tbl>
                              <w:tblPr>
                                <w:tblW w:w="5000" w:type="pct"/>
                                <w:tblCellMar>
                                  <w:left w:w="0" w:type="dxa"/>
                                  <w:right w:w="0" w:type="dxa"/>
                                </w:tblCellMar>
                                <w:tblLook w:val="04A0" w:firstRow="1" w:lastRow="0" w:firstColumn="1" w:lastColumn="0" w:noHBand="0" w:noVBand="1"/>
                              </w:tblPr>
                              <w:tblGrid>
                                <w:gridCol w:w="117"/>
                                <w:gridCol w:w="8311"/>
                              </w:tblGrid>
                              <w:tr w:rsidR="00D93294" w:rsidRPr="00C51A27" w14:paraId="1217647F" w14:textId="77777777" w:rsidTr="00D93294">
                                <w:tc>
                                  <w:tcPr>
                                    <w:tcW w:w="117" w:type="dxa"/>
                                    <w:shd w:val="clear" w:color="auto" w:fill="auto"/>
                                    <w:hideMark/>
                                  </w:tcPr>
                                  <w:p w14:paraId="49CBC8FA"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537" w:type="dxa"/>
                                    <w:shd w:val="clear" w:color="auto" w:fill="auto"/>
                                    <w:hideMark/>
                                  </w:tcPr>
                                  <w:p w14:paraId="29EA06E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mogućnosti GMVBV-a da postane postojaniji ili invazivniji te povezani štetni učinci na okoliš;</w:t>
                                    </w:r>
                                  </w:p>
                                </w:tc>
                              </w:tr>
                            </w:tbl>
                            <w:p w14:paraId="267725CB"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78"/>
                                <w:gridCol w:w="8250"/>
                              </w:tblGrid>
                              <w:tr w:rsidR="00D93294" w:rsidRPr="00C51A27" w14:paraId="2556EDB0" w14:textId="77777777" w:rsidTr="00D93294">
                                <w:tc>
                                  <w:tcPr>
                                    <w:tcW w:w="178" w:type="dxa"/>
                                    <w:shd w:val="clear" w:color="auto" w:fill="auto"/>
                                    <w:hideMark/>
                                  </w:tcPr>
                                  <w:p w14:paraId="43F1A56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476" w:type="dxa"/>
                                    <w:shd w:val="clear" w:color="auto" w:fill="auto"/>
                                    <w:hideMark/>
                                  </w:tcPr>
                                  <w:p w14:paraId="286427C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mogućnosti GMVBV-a da prenese </w:t>
                                    </w:r>
                                    <w:proofErr w:type="spellStart"/>
                                    <w:r w:rsidRPr="00C51A27">
                                      <w:rPr>
                                        <w:rFonts w:ascii="Times New Roman" w:eastAsia="Times New Roman" w:hAnsi="Times New Roman" w:cs="Times New Roman"/>
                                        <w:lang w:eastAsia="ar-SA"/>
                                      </w:rPr>
                                      <w:t>transgen</w:t>
                                    </w:r>
                                    <w:proofErr w:type="spellEnd"/>
                                    <w:r w:rsidRPr="00C51A27">
                                      <w:rPr>
                                        <w:rFonts w:ascii="Times New Roman" w:eastAsia="Times New Roman" w:hAnsi="Times New Roman" w:cs="Times New Roman"/>
                                        <w:lang w:eastAsia="ar-SA"/>
                                      </w:rPr>
                                      <w:t>/e na spolno kompatibilne srodnike te povezani štetni učinci na okoliš;</w:t>
                                    </w:r>
                                  </w:p>
                                </w:tc>
                              </w:tr>
                            </w:tbl>
                            <w:p w14:paraId="12E93E19"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239"/>
                                <w:gridCol w:w="8189"/>
                              </w:tblGrid>
                              <w:tr w:rsidR="00D93294" w:rsidRPr="00C51A27" w14:paraId="7D25D985" w14:textId="77777777" w:rsidTr="00D93294">
                                <w:tc>
                                  <w:tcPr>
                                    <w:tcW w:w="239" w:type="dxa"/>
                                    <w:shd w:val="clear" w:color="auto" w:fill="auto"/>
                                    <w:hideMark/>
                                  </w:tcPr>
                                  <w:p w14:paraId="190011A9"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iii.</w:t>
                                    </w:r>
                                  </w:p>
                                </w:tc>
                                <w:tc>
                                  <w:tcPr>
                                    <w:tcW w:w="8415" w:type="dxa"/>
                                    <w:shd w:val="clear" w:color="auto" w:fill="auto"/>
                                    <w:hideMark/>
                                  </w:tcPr>
                                  <w:p w14:paraId="32B24C4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Zaključci o štetnim učincima na okoliš postojanosti i </w:t>
                                    </w:r>
                                    <w:proofErr w:type="spellStart"/>
                                    <w:r w:rsidRPr="00C51A27">
                                      <w:rPr>
                                        <w:rFonts w:ascii="Times New Roman" w:eastAsia="Times New Roman" w:hAnsi="Times New Roman" w:cs="Times New Roman"/>
                                        <w:lang w:eastAsia="ar-SA"/>
                                      </w:rPr>
                                      <w:t>invazivnosti</w:t>
                                    </w:r>
                                    <w:proofErr w:type="spellEnd"/>
                                    <w:r w:rsidRPr="00C51A27">
                                      <w:rPr>
                                        <w:rFonts w:ascii="Times New Roman" w:eastAsia="Times New Roman" w:hAnsi="Times New Roman" w:cs="Times New Roman"/>
                                        <w:lang w:eastAsia="ar-SA"/>
                                      </w:rPr>
                                      <w:t xml:space="preserve"> GMVBV-a uključujući štetne učinke na okoliš prijenosa gena s biljke na biljku;</w:t>
                                    </w:r>
                                  </w:p>
                                </w:tc>
                              </w:tr>
                            </w:tbl>
                            <w:p w14:paraId="3016C25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7AE482EB"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1CF0415E"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57"/>
                          <w:gridCol w:w="8416"/>
                        </w:tblGrid>
                        <w:tr w:rsidR="00D93294" w:rsidRPr="00C51A27" w14:paraId="02AD2470" w14:textId="77777777" w:rsidTr="00D93294">
                          <w:tc>
                            <w:tcPr>
                              <w:tcW w:w="257" w:type="dxa"/>
                              <w:shd w:val="clear" w:color="auto" w:fill="auto"/>
                              <w:hideMark/>
                            </w:tcPr>
                            <w:p w14:paraId="4FF90B6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(b)</w:t>
                              </w:r>
                            </w:p>
                          </w:tc>
                          <w:tc>
                            <w:tcPr>
                              <w:tcW w:w="8642" w:type="dxa"/>
                              <w:shd w:val="clear" w:color="auto" w:fill="auto"/>
                              <w:hideMark/>
                            </w:tcPr>
                            <w:p w14:paraId="2036FFA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Prijenos gena s biljke na mikroorganizam:</w:t>
                              </w:r>
                            </w:p>
                            <w:tbl>
                              <w:tblPr>
                                <w:tblW w:w="5000" w:type="pct"/>
                                <w:tblCellMar>
                                  <w:left w:w="0" w:type="dxa"/>
                                  <w:right w:w="0" w:type="dxa"/>
                                </w:tblCellMar>
                                <w:tblLook w:val="04A0" w:firstRow="1" w:lastRow="0" w:firstColumn="1" w:lastColumn="0" w:noHBand="0" w:noVBand="1"/>
                              </w:tblPr>
                              <w:tblGrid>
                                <w:gridCol w:w="117"/>
                                <w:gridCol w:w="8299"/>
                              </w:tblGrid>
                              <w:tr w:rsidR="00D93294" w:rsidRPr="00C51A27" w14:paraId="523FA068" w14:textId="77777777" w:rsidTr="00D93294">
                                <w:tc>
                                  <w:tcPr>
                                    <w:tcW w:w="117" w:type="dxa"/>
                                    <w:shd w:val="clear" w:color="auto" w:fill="auto"/>
                                    <w:hideMark/>
                                  </w:tcPr>
                                  <w:p w14:paraId="78FA7AF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525" w:type="dxa"/>
                                    <w:shd w:val="clear" w:color="auto" w:fill="auto"/>
                                    <w:hideMark/>
                                  </w:tcPr>
                                  <w:p w14:paraId="3C4C32A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mogućnosti prijenosa </w:t>
                                    </w:r>
                                    <w:proofErr w:type="spellStart"/>
                                    <w:r w:rsidRPr="00C51A27">
                                      <w:rPr>
                                        <w:rFonts w:ascii="Times New Roman" w:eastAsia="Times New Roman" w:hAnsi="Times New Roman" w:cs="Times New Roman"/>
                                        <w:lang w:eastAsia="ar-SA"/>
                                      </w:rPr>
                                      <w:t>novoumetnutog</w:t>
                                    </w:r>
                                    <w:proofErr w:type="spellEnd"/>
                                    <w:r w:rsidRPr="00C51A27">
                                      <w:rPr>
                                        <w:rFonts w:ascii="Times New Roman" w:eastAsia="Times New Roman" w:hAnsi="Times New Roman" w:cs="Times New Roman"/>
                                        <w:lang w:eastAsia="ar-SA"/>
                                      </w:rPr>
                                      <w:t xml:space="preserve"> DNA s GMVBV-a na mikroorganizme te povezani štetni učinci;</w:t>
                                    </w:r>
                                  </w:p>
                                </w:tc>
                              </w:tr>
                            </w:tbl>
                            <w:p w14:paraId="6DF9A60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78"/>
                                <w:gridCol w:w="8238"/>
                              </w:tblGrid>
                              <w:tr w:rsidR="00D93294" w:rsidRPr="00C51A27" w14:paraId="2272CE35" w14:textId="77777777" w:rsidTr="00D93294">
                                <w:tc>
                                  <w:tcPr>
                                    <w:tcW w:w="178" w:type="dxa"/>
                                    <w:shd w:val="clear" w:color="auto" w:fill="auto"/>
                                    <w:hideMark/>
                                  </w:tcPr>
                                  <w:p w14:paraId="1D6311C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464" w:type="dxa"/>
                                    <w:shd w:val="clear" w:color="auto" w:fill="auto"/>
                                    <w:hideMark/>
                                  </w:tcPr>
                                  <w:p w14:paraId="7CAD611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Zaključci o štetnom učinku prijenosa </w:t>
                                    </w:r>
                                    <w:proofErr w:type="spellStart"/>
                                    <w:r w:rsidRPr="00C51A27">
                                      <w:rPr>
                                        <w:rFonts w:ascii="Times New Roman" w:eastAsia="Times New Roman" w:hAnsi="Times New Roman" w:cs="Times New Roman"/>
                                        <w:lang w:eastAsia="ar-SA"/>
                                      </w:rPr>
                                      <w:t>novoumetnutog</w:t>
                                    </w:r>
                                    <w:proofErr w:type="spellEnd"/>
                                    <w:r w:rsidRPr="00C51A27">
                                      <w:rPr>
                                        <w:rFonts w:ascii="Times New Roman" w:eastAsia="Times New Roman" w:hAnsi="Times New Roman" w:cs="Times New Roman"/>
                                        <w:lang w:eastAsia="ar-SA"/>
                                      </w:rPr>
                                      <w:t xml:space="preserve"> DNA s GMVBV-a na mikroorganizme za zdravlje ljudi i životinja te za okoliš;</w:t>
                                    </w:r>
                                  </w:p>
                                </w:tc>
                              </w:tr>
                            </w:tbl>
                            <w:p w14:paraId="295D7DBA"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475B8453"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5BAD8CBF"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45"/>
                          <w:gridCol w:w="8428"/>
                        </w:tblGrid>
                        <w:tr w:rsidR="00D93294" w:rsidRPr="00C51A27" w14:paraId="1C7ABBB4" w14:textId="77777777" w:rsidTr="00D93294">
                          <w:tc>
                            <w:tcPr>
                              <w:tcW w:w="245" w:type="dxa"/>
                              <w:shd w:val="clear" w:color="auto" w:fill="auto"/>
                              <w:hideMark/>
                            </w:tcPr>
                            <w:p w14:paraId="48087C2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(c)</w:t>
                              </w:r>
                            </w:p>
                          </w:tc>
                          <w:tc>
                            <w:tcPr>
                              <w:tcW w:w="8654" w:type="dxa"/>
                              <w:shd w:val="clear" w:color="auto" w:fill="auto"/>
                              <w:hideMark/>
                            </w:tcPr>
                            <w:p w14:paraId="088ED4AF"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Interakcije GMVBV-a s ciljnim organizmima, ako je relevantno:</w:t>
                              </w:r>
                            </w:p>
                            <w:tbl>
                              <w:tblPr>
                                <w:tblW w:w="5000" w:type="pct"/>
                                <w:tblCellMar>
                                  <w:left w:w="0" w:type="dxa"/>
                                  <w:right w:w="0" w:type="dxa"/>
                                </w:tblCellMar>
                                <w:tblLook w:val="04A0" w:firstRow="1" w:lastRow="0" w:firstColumn="1" w:lastColumn="0" w:noHBand="0" w:noVBand="1"/>
                              </w:tblPr>
                              <w:tblGrid>
                                <w:gridCol w:w="117"/>
                                <w:gridCol w:w="8311"/>
                              </w:tblGrid>
                              <w:tr w:rsidR="00D93294" w:rsidRPr="00C51A27" w14:paraId="62CBEA39" w14:textId="77777777" w:rsidTr="00D93294">
                                <w:tc>
                                  <w:tcPr>
                                    <w:tcW w:w="117" w:type="dxa"/>
                                    <w:shd w:val="clear" w:color="auto" w:fill="auto"/>
                                    <w:hideMark/>
                                  </w:tcPr>
                                  <w:p w14:paraId="6A81F71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537" w:type="dxa"/>
                                    <w:shd w:val="clear" w:color="auto" w:fill="auto"/>
                                    <w:hideMark/>
                                  </w:tcPr>
                                  <w:p w14:paraId="16F226E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mogućnosti promjene u izravnim i neizravnim interakcijama GMVBV-a s ciljnim organizmima te štetni učinci na okoliš;</w:t>
                                    </w:r>
                                  </w:p>
                                </w:tc>
                              </w:tr>
                            </w:tbl>
                            <w:p w14:paraId="43E57947"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78"/>
                                <w:gridCol w:w="8250"/>
                              </w:tblGrid>
                              <w:tr w:rsidR="00D93294" w:rsidRPr="00C51A27" w14:paraId="2FAFEF07" w14:textId="77777777" w:rsidTr="00D93294">
                                <w:tc>
                                  <w:tcPr>
                                    <w:tcW w:w="178" w:type="dxa"/>
                                    <w:shd w:val="clear" w:color="auto" w:fill="auto"/>
                                    <w:hideMark/>
                                  </w:tcPr>
                                  <w:p w14:paraId="556A7A33"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476" w:type="dxa"/>
                                    <w:shd w:val="clear" w:color="auto" w:fill="auto"/>
                                    <w:hideMark/>
                                  </w:tcPr>
                                  <w:p w14:paraId="70DED57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mogućnosti razvoja otpornosti ciljanog organizma na izraženu bjelančevinu (na temelju povijesti razvoja otpornosti na konvencionalne pesticide ili </w:t>
                                    </w:r>
                                    <w:proofErr w:type="spellStart"/>
                                    <w:r w:rsidRPr="00C51A27">
                                      <w:rPr>
                                        <w:rFonts w:ascii="Times New Roman" w:eastAsia="Times New Roman" w:hAnsi="Times New Roman" w:cs="Times New Roman"/>
                                        <w:lang w:eastAsia="ar-SA"/>
                                      </w:rPr>
                                      <w:t>transgenske</w:t>
                                    </w:r>
                                    <w:proofErr w:type="spellEnd"/>
                                    <w:r w:rsidRPr="00C51A27">
                                      <w:rPr>
                                        <w:rFonts w:ascii="Times New Roman" w:eastAsia="Times New Roman" w:hAnsi="Times New Roman" w:cs="Times New Roman"/>
                                        <w:lang w:eastAsia="ar-SA"/>
                                      </w:rPr>
                                      <w:t xml:space="preserve"> biljke koje pokazuju slična obilježja) i svih povezanih štetnih učinaka;</w:t>
                                    </w:r>
                                  </w:p>
                                </w:tc>
                              </w:tr>
                            </w:tbl>
                            <w:p w14:paraId="0B71AD66"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261"/>
                                <w:gridCol w:w="8167"/>
                              </w:tblGrid>
                              <w:tr w:rsidR="00D93294" w:rsidRPr="00C51A27" w14:paraId="3C4E4A12" w14:textId="77777777" w:rsidTr="00D93294">
                                <w:tc>
                                  <w:tcPr>
                                    <w:tcW w:w="262" w:type="dxa"/>
                                    <w:shd w:val="clear" w:color="auto" w:fill="auto"/>
                                    <w:hideMark/>
                                  </w:tcPr>
                                  <w:p w14:paraId="2315CAF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iii.</w:t>
                                    </w:r>
                                  </w:p>
                                </w:tc>
                                <w:tc>
                                  <w:tcPr>
                                    <w:tcW w:w="8392" w:type="dxa"/>
                                    <w:shd w:val="clear" w:color="auto" w:fill="auto"/>
                                    <w:hideMark/>
                                  </w:tcPr>
                                  <w:p w14:paraId="1618465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Zaključci o štetnim učincima na okoliš interakcija GMVBV-a s ciljnim organizmima;</w:t>
                                    </w:r>
                                  </w:p>
                                </w:tc>
                              </w:tr>
                            </w:tbl>
                            <w:p w14:paraId="227C7AA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2B7FAA1B"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6DAED689"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57"/>
                          <w:gridCol w:w="8416"/>
                        </w:tblGrid>
                        <w:tr w:rsidR="00D93294" w:rsidRPr="00C51A27" w14:paraId="183CB02B" w14:textId="77777777" w:rsidTr="00D93294">
                          <w:tc>
                            <w:tcPr>
                              <w:tcW w:w="257" w:type="dxa"/>
                              <w:shd w:val="clear" w:color="auto" w:fill="auto"/>
                              <w:hideMark/>
                            </w:tcPr>
                            <w:p w14:paraId="2BFD6B6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(d)</w:t>
                              </w:r>
                            </w:p>
                          </w:tc>
                          <w:tc>
                            <w:tcPr>
                              <w:tcW w:w="8642" w:type="dxa"/>
                              <w:shd w:val="clear" w:color="auto" w:fill="auto"/>
                              <w:hideMark/>
                            </w:tcPr>
                            <w:p w14:paraId="340E3D7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Interakcije GMVBV-a s </w:t>
                              </w:r>
                              <w:proofErr w:type="spellStart"/>
                              <w:r w:rsidRPr="00C51A27">
                                <w:rPr>
                                  <w:rFonts w:ascii="Times New Roman" w:eastAsia="Times New Roman" w:hAnsi="Times New Roman" w:cs="Times New Roman"/>
                                  <w:lang w:eastAsia="ar-SA"/>
                                </w:rPr>
                                <w:t>neciljniciljnim</w:t>
                              </w:r>
                              <w:proofErr w:type="spellEnd"/>
                              <w:r w:rsidRPr="00C51A27">
                                <w:rPr>
                                  <w:rFonts w:ascii="Times New Roman" w:eastAsia="Times New Roman" w:hAnsi="Times New Roman" w:cs="Times New Roman"/>
                                  <w:lang w:eastAsia="ar-SA"/>
                                </w:rPr>
                                <w:t xml:space="preserve"> organizmima:</w:t>
                              </w:r>
                            </w:p>
                            <w:tbl>
                              <w:tblPr>
                                <w:tblW w:w="5000" w:type="pct"/>
                                <w:tblCellMar>
                                  <w:left w:w="0" w:type="dxa"/>
                                  <w:right w:w="0" w:type="dxa"/>
                                </w:tblCellMar>
                                <w:tblLook w:val="04A0" w:firstRow="1" w:lastRow="0" w:firstColumn="1" w:lastColumn="0" w:noHBand="0" w:noVBand="1"/>
                              </w:tblPr>
                              <w:tblGrid>
                                <w:gridCol w:w="117"/>
                                <w:gridCol w:w="8299"/>
                              </w:tblGrid>
                              <w:tr w:rsidR="00D93294" w:rsidRPr="00C51A27" w14:paraId="7F23D001" w14:textId="77777777" w:rsidTr="00D93294">
                                <w:tc>
                                  <w:tcPr>
                                    <w:tcW w:w="117" w:type="dxa"/>
                                    <w:shd w:val="clear" w:color="auto" w:fill="auto"/>
                                    <w:hideMark/>
                                  </w:tcPr>
                                  <w:p w14:paraId="2158B90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525" w:type="dxa"/>
                                    <w:shd w:val="clear" w:color="auto" w:fill="auto"/>
                                    <w:hideMark/>
                                  </w:tcPr>
                                  <w:p w14:paraId="63BFF1C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mogućnosti izravnih i neizravnih interakcija GMVBV-a s </w:t>
                                    </w:r>
                                    <w:proofErr w:type="spellStart"/>
                                    <w:r w:rsidRPr="00C51A27">
                                      <w:rPr>
                                        <w:rFonts w:ascii="Times New Roman" w:eastAsia="Times New Roman" w:hAnsi="Times New Roman" w:cs="Times New Roman"/>
                                        <w:lang w:eastAsia="ar-SA"/>
                                      </w:rPr>
                                      <w:t>neciljniciljnim</w:t>
                                    </w:r>
                                    <w:proofErr w:type="spellEnd"/>
                                    <w:r w:rsidRPr="00C51A27">
                                      <w:rPr>
                                        <w:rFonts w:ascii="Times New Roman" w:eastAsia="Times New Roman" w:hAnsi="Times New Roman" w:cs="Times New Roman"/>
                                        <w:lang w:eastAsia="ar-SA"/>
                                      </w:rPr>
                                      <w:t xml:space="preserve"> organizmima, uključujući zaštićene vrste te povezani štetni učinci na okoliš.</w:t>
                                    </w:r>
                                  </w:p>
                                  <w:p w14:paraId="55AA3E4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U procjeni se uzimaju u obzir i potencijalni štetni učinci na relevantne usluge ekosustava i na vrste koje pružaju te usluge;</w:t>
                                    </w:r>
                                  </w:p>
                                </w:tc>
                              </w:tr>
                            </w:tbl>
                            <w:p w14:paraId="1BEFA8A2"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81"/>
                                <w:gridCol w:w="8235"/>
                              </w:tblGrid>
                              <w:tr w:rsidR="00D93294" w:rsidRPr="00C51A27" w14:paraId="76D4389B" w14:textId="77777777" w:rsidTr="00D93294">
                                <w:tc>
                                  <w:tcPr>
                                    <w:tcW w:w="181" w:type="dxa"/>
                                    <w:shd w:val="clear" w:color="auto" w:fill="auto"/>
                                    <w:hideMark/>
                                  </w:tcPr>
                                  <w:p w14:paraId="5425027A"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461" w:type="dxa"/>
                                    <w:shd w:val="clear" w:color="auto" w:fill="auto"/>
                                    <w:hideMark/>
                                  </w:tcPr>
                                  <w:p w14:paraId="2ADCE1E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Zaključci o štetnim učincima na okoliš interakcija GMVBV-a s </w:t>
                                    </w:r>
                                    <w:proofErr w:type="spellStart"/>
                                    <w:r w:rsidRPr="00C51A27">
                                      <w:rPr>
                                        <w:rFonts w:ascii="Times New Roman" w:eastAsia="Times New Roman" w:hAnsi="Times New Roman" w:cs="Times New Roman"/>
                                        <w:lang w:eastAsia="ar-SA"/>
                                      </w:rPr>
                                      <w:t>neciljniciljnim</w:t>
                                    </w:r>
                                    <w:proofErr w:type="spellEnd"/>
                                    <w:r w:rsidRPr="00C51A27">
                                      <w:rPr>
                                        <w:rFonts w:ascii="Times New Roman" w:eastAsia="Times New Roman" w:hAnsi="Times New Roman" w:cs="Times New Roman"/>
                                        <w:lang w:eastAsia="ar-SA"/>
                                      </w:rPr>
                                      <w:t xml:space="preserve"> organizmima.</w:t>
                                    </w:r>
                                  </w:p>
                                </w:tc>
                              </w:tr>
                            </w:tbl>
                            <w:p w14:paraId="468C87A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6B3F1252"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339CBB01"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45"/>
                          <w:gridCol w:w="8428"/>
                        </w:tblGrid>
                        <w:tr w:rsidR="00D93294" w:rsidRPr="00C51A27" w14:paraId="2153E355" w14:textId="77777777" w:rsidTr="00D93294">
                          <w:tc>
                            <w:tcPr>
                              <w:tcW w:w="245" w:type="dxa"/>
                              <w:shd w:val="clear" w:color="auto" w:fill="auto"/>
                              <w:hideMark/>
                            </w:tcPr>
                            <w:p w14:paraId="6769449F"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(e)</w:t>
                              </w:r>
                            </w:p>
                          </w:tc>
                          <w:tc>
                            <w:tcPr>
                              <w:tcW w:w="8654" w:type="dxa"/>
                              <w:shd w:val="clear" w:color="auto" w:fill="auto"/>
                              <w:hideMark/>
                            </w:tcPr>
                            <w:p w14:paraId="4C7A758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Učinci posebnih tehnika uzgoja, upravljanja i žetve:</w:t>
                              </w:r>
                            </w:p>
                            <w:tbl>
                              <w:tblPr>
                                <w:tblW w:w="5000" w:type="pct"/>
                                <w:tblCellMar>
                                  <w:left w:w="0" w:type="dxa"/>
                                  <w:right w:w="0" w:type="dxa"/>
                                </w:tblCellMar>
                                <w:tblLook w:val="04A0" w:firstRow="1" w:lastRow="0" w:firstColumn="1" w:lastColumn="0" w:noHBand="0" w:noVBand="1"/>
                              </w:tblPr>
                              <w:tblGrid>
                                <w:gridCol w:w="117"/>
                                <w:gridCol w:w="8311"/>
                              </w:tblGrid>
                              <w:tr w:rsidR="00D93294" w:rsidRPr="00C51A27" w14:paraId="080AC98C" w14:textId="77777777" w:rsidTr="00D93294">
                                <w:tc>
                                  <w:tcPr>
                                    <w:tcW w:w="117" w:type="dxa"/>
                                    <w:shd w:val="clear" w:color="auto" w:fill="auto"/>
                                    <w:hideMark/>
                                  </w:tcPr>
                                  <w:p w14:paraId="10FBC03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i.</w:t>
                                    </w:r>
                                  </w:p>
                                </w:tc>
                                <w:tc>
                                  <w:tcPr>
                                    <w:tcW w:w="8537" w:type="dxa"/>
                                    <w:shd w:val="clear" w:color="auto" w:fill="auto"/>
                                    <w:hideMark/>
                                  </w:tcPr>
                                  <w:p w14:paraId="2509E7B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Za GMVBV-e za uzgoj procjena promjena u posebnim tehnikama uzgoja, upravljanja i žetve primijenjenima za GMVBV te povezani štetni učinci na okoliš;</w:t>
                                    </w:r>
                                  </w:p>
                                </w:tc>
                              </w:tr>
                            </w:tbl>
                            <w:p w14:paraId="20E2BB94"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203"/>
                                <w:gridCol w:w="8225"/>
                              </w:tblGrid>
                              <w:tr w:rsidR="00D93294" w:rsidRPr="00C51A27" w14:paraId="59626295" w14:textId="77777777" w:rsidTr="00D93294">
                                <w:tc>
                                  <w:tcPr>
                                    <w:tcW w:w="204" w:type="dxa"/>
                                    <w:shd w:val="clear" w:color="auto" w:fill="auto"/>
                                    <w:hideMark/>
                                  </w:tcPr>
                                  <w:p w14:paraId="3542EDB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450" w:type="dxa"/>
                                    <w:shd w:val="clear" w:color="auto" w:fill="auto"/>
                                    <w:hideMark/>
                                  </w:tcPr>
                                  <w:p w14:paraId="63A5595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Zaključci o štetnim učincima na okoliš posebnih tehnika uzgoja, upravljanja i žetve.</w:t>
                                    </w:r>
                                  </w:p>
                                </w:tc>
                              </w:tr>
                            </w:tbl>
                            <w:p w14:paraId="2E6CDC8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2A44FCA3"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7F948DA3"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20"/>
                          <w:gridCol w:w="8453"/>
                        </w:tblGrid>
                        <w:tr w:rsidR="00D93294" w:rsidRPr="00C51A27" w14:paraId="2D874789" w14:textId="77777777" w:rsidTr="00D93294">
                          <w:tc>
                            <w:tcPr>
                              <w:tcW w:w="220" w:type="dxa"/>
                              <w:shd w:val="clear" w:color="auto" w:fill="auto"/>
                              <w:hideMark/>
                            </w:tcPr>
                            <w:p w14:paraId="1EBEDB4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(f)</w:t>
                              </w:r>
                            </w:p>
                          </w:tc>
                          <w:tc>
                            <w:tcPr>
                              <w:tcW w:w="8679" w:type="dxa"/>
                              <w:shd w:val="clear" w:color="auto" w:fill="auto"/>
                              <w:hideMark/>
                            </w:tcPr>
                            <w:p w14:paraId="1AEED1F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Učinci na </w:t>
                              </w:r>
                              <w:proofErr w:type="spellStart"/>
                              <w:r w:rsidRPr="00C51A27">
                                <w:rPr>
                                  <w:rFonts w:ascii="Times New Roman" w:eastAsia="Times New Roman" w:hAnsi="Times New Roman" w:cs="Times New Roman"/>
                                  <w:lang w:eastAsia="ar-SA"/>
                                </w:rPr>
                                <w:t>biogeokemijske</w:t>
                              </w:r>
                              <w:proofErr w:type="spellEnd"/>
                              <w:r w:rsidRPr="00C51A27">
                                <w:rPr>
                                  <w:rFonts w:ascii="Times New Roman" w:eastAsia="Times New Roman" w:hAnsi="Times New Roman" w:cs="Times New Roman"/>
                                  <w:lang w:eastAsia="ar-SA"/>
                                </w:rPr>
                                <w:t xml:space="preserve"> procese:</w:t>
                              </w:r>
                            </w:p>
                            <w:tbl>
                              <w:tblPr>
                                <w:tblW w:w="5000" w:type="pct"/>
                                <w:tblCellMar>
                                  <w:left w:w="0" w:type="dxa"/>
                                  <w:right w:w="0" w:type="dxa"/>
                                </w:tblCellMar>
                                <w:tblLook w:val="04A0" w:firstRow="1" w:lastRow="0" w:firstColumn="1" w:lastColumn="0" w:noHBand="0" w:noVBand="1"/>
                              </w:tblPr>
                              <w:tblGrid>
                                <w:gridCol w:w="117"/>
                                <w:gridCol w:w="8336"/>
                              </w:tblGrid>
                              <w:tr w:rsidR="00D93294" w:rsidRPr="00C51A27" w14:paraId="09D3BC00" w14:textId="77777777" w:rsidTr="00D93294">
                                <w:tc>
                                  <w:tcPr>
                                    <w:tcW w:w="117" w:type="dxa"/>
                                    <w:shd w:val="clear" w:color="auto" w:fill="auto"/>
                                    <w:hideMark/>
                                  </w:tcPr>
                                  <w:p w14:paraId="56F9B9C9"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562" w:type="dxa"/>
                                    <w:shd w:val="clear" w:color="auto" w:fill="auto"/>
                                    <w:hideMark/>
                                  </w:tcPr>
                                  <w:p w14:paraId="455931A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promjena u </w:t>
                                    </w:r>
                                    <w:proofErr w:type="spellStart"/>
                                    <w:r w:rsidRPr="00C51A27">
                                      <w:rPr>
                                        <w:rFonts w:ascii="Times New Roman" w:eastAsia="Times New Roman" w:hAnsi="Times New Roman" w:cs="Times New Roman"/>
                                        <w:lang w:eastAsia="ar-SA"/>
                                      </w:rPr>
                                      <w:t>biogeokemijskim</w:t>
                                    </w:r>
                                    <w:proofErr w:type="spellEnd"/>
                                    <w:r w:rsidRPr="00C51A27">
                                      <w:rPr>
                                        <w:rFonts w:ascii="Times New Roman" w:eastAsia="Times New Roman" w:hAnsi="Times New Roman" w:cs="Times New Roman"/>
                                        <w:lang w:eastAsia="ar-SA"/>
                                      </w:rPr>
                                      <w:t xml:space="preserve"> procesima unutar područja u kojem će se uzgajati GMVBV i u širem okruženju te povezani štetni učinci;</w:t>
                                    </w:r>
                                  </w:p>
                                </w:tc>
                              </w:tr>
                            </w:tbl>
                            <w:p w14:paraId="1AE01309"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293"/>
                                <w:gridCol w:w="8160"/>
                              </w:tblGrid>
                              <w:tr w:rsidR="00D93294" w:rsidRPr="00C51A27" w14:paraId="02804DE9" w14:textId="77777777" w:rsidTr="00D93294">
                                <w:tc>
                                  <w:tcPr>
                                    <w:tcW w:w="297" w:type="dxa"/>
                                    <w:shd w:val="clear" w:color="auto" w:fill="auto"/>
                                    <w:hideMark/>
                                  </w:tcPr>
                                  <w:p w14:paraId="2146FB3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382" w:type="dxa"/>
                                    <w:shd w:val="clear" w:color="auto" w:fill="auto"/>
                                    <w:hideMark/>
                                  </w:tcPr>
                                  <w:p w14:paraId="3B212B2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Zaključci o štetnim učincima na </w:t>
                                    </w:r>
                                    <w:proofErr w:type="spellStart"/>
                                    <w:r w:rsidRPr="00C51A27">
                                      <w:rPr>
                                        <w:rFonts w:ascii="Times New Roman" w:eastAsia="Times New Roman" w:hAnsi="Times New Roman" w:cs="Times New Roman"/>
                                        <w:lang w:eastAsia="ar-SA"/>
                                      </w:rPr>
                                      <w:t>biogeokemijske</w:t>
                                    </w:r>
                                    <w:proofErr w:type="spellEnd"/>
                                    <w:r w:rsidRPr="00C51A27">
                                      <w:rPr>
                                        <w:rFonts w:ascii="Times New Roman" w:eastAsia="Times New Roman" w:hAnsi="Times New Roman" w:cs="Times New Roman"/>
                                        <w:lang w:eastAsia="ar-SA"/>
                                      </w:rPr>
                                      <w:t xml:space="preserve"> procese.</w:t>
                                    </w:r>
                                  </w:p>
                                </w:tc>
                              </w:tr>
                            </w:tbl>
                            <w:p w14:paraId="0F398A9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39D01A7A"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6AEB4348" w14:textId="77777777" w:rsidTr="00D93294">
                    <w:trPr>
                      <w:trHeight w:val="567"/>
                    </w:trPr>
                    <w:tc>
                      <w:tcPr>
                        <w:tcW w:w="8889" w:type="dxa"/>
                      </w:tcPr>
                      <w:tbl>
                        <w:tblPr>
                          <w:tblW w:w="5000" w:type="pct"/>
                          <w:tblCellMar>
                            <w:left w:w="0" w:type="dxa"/>
                            <w:right w:w="0" w:type="dxa"/>
                          </w:tblCellMar>
                          <w:tblLook w:val="04A0" w:firstRow="1" w:lastRow="0" w:firstColumn="1" w:lastColumn="0" w:noHBand="0" w:noVBand="1"/>
                        </w:tblPr>
                        <w:tblGrid>
                          <w:gridCol w:w="257"/>
                          <w:gridCol w:w="8416"/>
                        </w:tblGrid>
                        <w:tr w:rsidR="00D93294" w:rsidRPr="00C51A27" w14:paraId="5B487869" w14:textId="77777777" w:rsidTr="00D93294">
                          <w:tc>
                            <w:tcPr>
                              <w:tcW w:w="257" w:type="dxa"/>
                              <w:shd w:val="clear" w:color="auto" w:fill="auto"/>
                              <w:hideMark/>
                            </w:tcPr>
                            <w:p w14:paraId="010AA5D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(g)</w:t>
                              </w:r>
                            </w:p>
                          </w:tc>
                          <w:tc>
                            <w:tcPr>
                              <w:tcW w:w="8642" w:type="dxa"/>
                              <w:shd w:val="clear" w:color="auto" w:fill="auto"/>
                              <w:hideMark/>
                            </w:tcPr>
                            <w:p w14:paraId="108829A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Učinci na zdravlje ljudi i životinja:</w:t>
                              </w:r>
                            </w:p>
                            <w:tbl>
                              <w:tblPr>
                                <w:tblW w:w="5000" w:type="pct"/>
                                <w:tblCellMar>
                                  <w:left w:w="0" w:type="dxa"/>
                                  <w:right w:w="0" w:type="dxa"/>
                                </w:tblCellMar>
                                <w:tblLook w:val="04A0" w:firstRow="1" w:lastRow="0" w:firstColumn="1" w:lastColumn="0" w:noHBand="0" w:noVBand="1"/>
                              </w:tblPr>
                              <w:tblGrid>
                                <w:gridCol w:w="117"/>
                                <w:gridCol w:w="8299"/>
                              </w:tblGrid>
                              <w:tr w:rsidR="00D93294" w:rsidRPr="00C51A27" w14:paraId="1DDA0A7E" w14:textId="77777777" w:rsidTr="00D93294">
                                <w:tc>
                                  <w:tcPr>
                                    <w:tcW w:w="117" w:type="dxa"/>
                                    <w:shd w:val="clear" w:color="auto" w:fill="auto"/>
                                    <w:hideMark/>
                                  </w:tcPr>
                                  <w:p w14:paraId="52B2C6A2"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w:t>
                                    </w:r>
                                  </w:p>
                                </w:tc>
                                <w:tc>
                                  <w:tcPr>
                                    <w:tcW w:w="8525" w:type="dxa"/>
                                    <w:shd w:val="clear" w:color="auto" w:fill="auto"/>
                                    <w:hideMark/>
                                  </w:tcPr>
                                  <w:p w14:paraId="2F7B077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mogućih izravnih i neizravnih interakcija GMVBV-a i osoba koje rade ili dolaze u kontakt s GMVBV-ima, uključujući preko </w:t>
                                    </w:r>
                                    <w:proofErr w:type="spellStart"/>
                                    <w:r w:rsidRPr="00C51A27">
                                      <w:rPr>
                                        <w:rFonts w:ascii="Times New Roman" w:eastAsia="Times New Roman" w:hAnsi="Times New Roman" w:cs="Times New Roman"/>
                                        <w:lang w:eastAsia="ar-SA"/>
                                      </w:rPr>
                                      <w:t>peluda</w:t>
                                    </w:r>
                                    <w:proofErr w:type="spellEnd"/>
                                    <w:r w:rsidRPr="00C51A27">
                                      <w:rPr>
                                        <w:rFonts w:ascii="Times New Roman" w:eastAsia="Times New Roman" w:hAnsi="Times New Roman" w:cs="Times New Roman"/>
                                        <w:lang w:eastAsia="ar-SA"/>
                                      </w:rPr>
                                      <w:t xml:space="preserve"> ili prašine od prerađenih GMVBV-ova te procjena štetnih učinaka tih interakcija na zdravlje ljudi i životinja;</w:t>
                                    </w:r>
                                  </w:p>
                                </w:tc>
                              </w:tr>
                            </w:tbl>
                            <w:p w14:paraId="50D1485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78"/>
                                <w:gridCol w:w="8238"/>
                              </w:tblGrid>
                              <w:tr w:rsidR="00D93294" w:rsidRPr="00C51A27" w14:paraId="5724BE14" w14:textId="77777777" w:rsidTr="00D93294">
                                <w:tc>
                                  <w:tcPr>
                                    <w:tcW w:w="178" w:type="dxa"/>
                                    <w:shd w:val="clear" w:color="auto" w:fill="auto"/>
                                    <w:hideMark/>
                                  </w:tcPr>
                                  <w:p w14:paraId="07D0C67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w:t>
                                    </w:r>
                                  </w:p>
                                </w:tc>
                                <w:tc>
                                  <w:tcPr>
                                    <w:tcW w:w="8464" w:type="dxa"/>
                                    <w:shd w:val="clear" w:color="auto" w:fill="auto"/>
                                    <w:hideMark/>
                                  </w:tcPr>
                                  <w:p w14:paraId="6F597D3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Za GMVBV-e koji nisu namijenjeni za prehranu ljudi, ali se primateljski ili roditeljski organizam (ili više njih) može uzeti u obzir za prehranu ljudi, procjena vjerojatnosti i potencijalnih štetnih učinaka na zdravlje ljudi zbog nenamjernog unosa;</w:t>
                                    </w:r>
                                  </w:p>
                                </w:tc>
                              </w:tr>
                            </w:tbl>
                            <w:p w14:paraId="379CFA14"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239"/>
                                <w:gridCol w:w="8177"/>
                              </w:tblGrid>
                              <w:tr w:rsidR="00D93294" w:rsidRPr="00C51A27" w14:paraId="451C7820" w14:textId="77777777" w:rsidTr="00D93294">
                                <w:tc>
                                  <w:tcPr>
                                    <w:tcW w:w="239" w:type="dxa"/>
                                    <w:shd w:val="clear" w:color="auto" w:fill="auto"/>
                                    <w:hideMark/>
                                  </w:tcPr>
                                  <w:p w14:paraId="1C32B1E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iii.</w:t>
                                    </w:r>
                                  </w:p>
                                </w:tc>
                                <w:tc>
                                  <w:tcPr>
                                    <w:tcW w:w="8403" w:type="dxa"/>
                                    <w:shd w:val="clear" w:color="auto" w:fill="auto"/>
                                    <w:hideMark/>
                                  </w:tcPr>
                                  <w:p w14:paraId="5FE090B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Procjena potencijalnih štetnih učinaka na zdravlje životinja u slučaju da životinje nenamjerno unose GMVBV ili materijal s te biljke;</w:t>
                                    </w:r>
                                  </w:p>
                                </w:tc>
                              </w:tr>
                            </w:tbl>
                            <w:p w14:paraId="70392D94"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427"/>
                                <w:gridCol w:w="7989"/>
                              </w:tblGrid>
                              <w:tr w:rsidR="00D93294" w:rsidRPr="00C51A27" w14:paraId="4138BBAE" w14:textId="77777777" w:rsidTr="00D93294">
                                <w:tc>
                                  <w:tcPr>
                                    <w:tcW w:w="433" w:type="dxa"/>
                                    <w:shd w:val="clear" w:color="auto" w:fill="auto"/>
                                    <w:hideMark/>
                                  </w:tcPr>
                                  <w:p w14:paraId="5C966B5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iv.</w:t>
                                    </w:r>
                                  </w:p>
                                </w:tc>
                                <w:tc>
                                  <w:tcPr>
                                    <w:tcW w:w="8209" w:type="dxa"/>
                                    <w:shd w:val="clear" w:color="auto" w:fill="auto"/>
                                    <w:hideMark/>
                                  </w:tcPr>
                                  <w:p w14:paraId="119FF9A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Zaključci o učincima na zdravlje ljudi i životinja.</w:t>
                                    </w:r>
                                  </w:p>
                                </w:tc>
                              </w:tr>
                            </w:tbl>
                            <w:p w14:paraId="3884D76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064046DD" w14:textId="77777777" w:rsidR="00D93294" w:rsidRPr="00C51A27" w:rsidRDefault="00D93294" w:rsidP="00D93294">
                        <w:pPr>
                          <w:spacing w:line="276" w:lineRule="auto"/>
                        </w:pPr>
                      </w:p>
                    </w:tc>
                  </w:tr>
                  <w:tr w:rsidR="00D93294" w:rsidRPr="00C51A27" w14:paraId="170704EB" w14:textId="77777777" w:rsidTr="00D93294">
                    <w:tblPrEx>
                      <w:tblBorders>
                        <w:insideH w:val="none" w:sz="0" w:space="0" w:color="auto"/>
                        <w:insideV w:val="none" w:sz="0" w:space="0" w:color="auto"/>
                      </w:tblBorders>
                    </w:tblPrEx>
                    <w:trPr>
                      <w:hidden/>
                    </w:trPr>
                    <w:tc>
                      <w:tcPr>
                        <w:tcW w:w="8889" w:type="dxa"/>
                      </w:tcPr>
                      <w:p w14:paraId="5E81076F"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3FFC0A33" w14:textId="77777777" w:rsidTr="00D93294">
                    <w:tblPrEx>
                      <w:tblBorders>
                        <w:insideH w:val="none" w:sz="0" w:space="0" w:color="auto"/>
                        <w:insideV w:val="none" w:sz="0" w:space="0" w:color="auto"/>
                      </w:tblBorders>
                    </w:tblPrEx>
                    <w:tc>
                      <w:tcPr>
                        <w:tcW w:w="8889" w:type="dxa"/>
                      </w:tcPr>
                      <w:tbl>
                        <w:tblPr>
                          <w:tblW w:w="5000" w:type="pct"/>
                          <w:tblCellMar>
                            <w:left w:w="0" w:type="dxa"/>
                            <w:right w:w="0" w:type="dxa"/>
                          </w:tblCellMar>
                          <w:tblLook w:val="04A0" w:firstRow="1" w:lastRow="0" w:firstColumn="1" w:lastColumn="0" w:noHBand="0" w:noVBand="1"/>
                        </w:tblPr>
                        <w:tblGrid>
                          <w:gridCol w:w="257"/>
                          <w:gridCol w:w="8416"/>
                        </w:tblGrid>
                        <w:tr w:rsidR="00D93294" w:rsidRPr="00C51A27" w14:paraId="6067A468" w14:textId="77777777" w:rsidTr="00D93294">
                          <w:tc>
                            <w:tcPr>
                              <w:tcW w:w="257" w:type="dxa"/>
                              <w:shd w:val="clear" w:color="auto" w:fill="auto"/>
                              <w:hideMark/>
                            </w:tcPr>
                            <w:p w14:paraId="03546BD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(h)</w:t>
                              </w:r>
                            </w:p>
                          </w:tc>
                          <w:tc>
                            <w:tcPr>
                              <w:tcW w:w="8642" w:type="dxa"/>
                              <w:shd w:val="clear" w:color="auto" w:fill="auto"/>
                              <w:hideMark/>
                            </w:tcPr>
                            <w:p w14:paraId="58B8C62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Sveukupna procjena rizika i zaključci.</w:t>
                              </w:r>
                            </w:p>
                            <w:p w14:paraId="4395C95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6459E7E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Dostavlja se sažetak svih zaključaka u okviru svakog područja rizika.</w:t>
                              </w:r>
                            </w:p>
                            <w:p w14:paraId="68230FF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U sažetku se uzimaju u obzir karakterizacija rizika u skladu s koracima 1. do 4. metodologije opisane u odjeljku C.3. Priloga II. i strategije upravljanja rizikom predložene u skladu s točkom 5. odjeljka C.3. Priloga II.</w:t>
                              </w:r>
                            </w:p>
                            <w:p w14:paraId="2429532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031B0E30" w14:textId="77777777" w:rsidR="00D93294" w:rsidRPr="00C51A27" w:rsidRDefault="00D93294" w:rsidP="00D93294"/>
                    </w:tc>
                  </w:tr>
                </w:tbl>
                <w:p w14:paraId="43201A4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5D4053D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0"/>
              <w:gridCol w:w="301"/>
              <w:gridCol w:w="8759"/>
            </w:tblGrid>
            <w:tr w:rsidR="00D93294" w:rsidRPr="00C51A27" w14:paraId="2125DB94" w14:textId="77777777" w:rsidTr="00D93294">
              <w:tc>
                <w:tcPr>
                  <w:tcW w:w="10" w:type="dxa"/>
                  <w:shd w:val="clear" w:color="auto" w:fill="auto"/>
                  <w:hideMark/>
                </w:tcPr>
                <w:p w14:paraId="07DCE973"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301" w:type="dxa"/>
                  <w:shd w:val="clear" w:color="auto" w:fill="auto"/>
                  <w:hideMark/>
                </w:tcPr>
                <w:p w14:paraId="40F496CD"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024A0EE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5.</w:t>
                  </w:r>
                </w:p>
              </w:tc>
              <w:tc>
                <w:tcPr>
                  <w:tcW w:w="8759" w:type="dxa"/>
                  <w:shd w:val="clear" w:color="auto" w:fill="auto"/>
                  <w:hideMark/>
                </w:tcPr>
                <w:p w14:paraId="6E2A013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p w14:paraId="5C7C8FC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Opis tehnika otkrivanja i identificiranja za GMVBV</w:t>
                  </w:r>
                </w:p>
                <w:tbl>
                  <w:tblPr>
                    <w:tblStyle w:val="Reetkatablice"/>
                    <w:tblW w:w="0" w:type="auto"/>
                    <w:tblLook w:val="04A0" w:firstRow="1" w:lastRow="0" w:firstColumn="1" w:lastColumn="0" w:noHBand="0" w:noVBand="1"/>
                  </w:tblPr>
                  <w:tblGrid>
                    <w:gridCol w:w="8749"/>
                  </w:tblGrid>
                  <w:tr w:rsidR="00D93294" w:rsidRPr="00C51A27" w14:paraId="02E12C2C" w14:textId="77777777" w:rsidTr="00D93294">
                    <w:trPr>
                      <w:trHeight w:val="567"/>
                    </w:trPr>
                    <w:tc>
                      <w:tcPr>
                        <w:tcW w:w="8749" w:type="dxa"/>
                        <w:shd w:val="clear" w:color="auto" w:fill="auto"/>
                      </w:tcPr>
                      <w:p w14:paraId="31A4306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13683E2C"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44659315"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9"/>
              <w:gridCol w:w="253"/>
              <w:gridCol w:w="8808"/>
            </w:tblGrid>
            <w:tr w:rsidR="00D93294" w:rsidRPr="00C51A27" w14:paraId="285E9DBD" w14:textId="77777777" w:rsidTr="00D93294">
              <w:tc>
                <w:tcPr>
                  <w:tcW w:w="9" w:type="dxa"/>
                  <w:shd w:val="clear" w:color="auto" w:fill="auto"/>
                  <w:hideMark/>
                </w:tcPr>
                <w:p w14:paraId="07C8701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c>
                <w:tcPr>
                  <w:tcW w:w="253" w:type="dxa"/>
                  <w:shd w:val="clear" w:color="auto" w:fill="auto"/>
                  <w:hideMark/>
                </w:tcPr>
                <w:p w14:paraId="2F7FCAB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6.</w:t>
                  </w:r>
                </w:p>
              </w:tc>
              <w:tc>
                <w:tcPr>
                  <w:tcW w:w="8808" w:type="dxa"/>
                  <w:shd w:val="clear" w:color="auto" w:fill="auto"/>
                  <w:hideMark/>
                </w:tcPr>
                <w:p w14:paraId="54908B19"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Informacije o dosadašnjim uvođenjima GMVBV-a, ako ih ima.</w:t>
                  </w:r>
                </w:p>
                <w:tbl>
                  <w:tblPr>
                    <w:tblStyle w:val="Reetkatablice"/>
                    <w:tblW w:w="0" w:type="auto"/>
                    <w:tblLook w:val="04A0" w:firstRow="1" w:lastRow="0" w:firstColumn="1" w:lastColumn="0" w:noHBand="0" w:noVBand="1"/>
                  </w:tblPr>
                  <w:tblGrid>
                    <w:gridCol w:w="8798"/>
                  </w:tblGrid>
                  <w:tr w:rsidR="00D93294" w:rsidRPr="00C51A27" w14:paraId="3795EDE6" w14:textId="77777777" w:rsidTr="00D93294">
                    <w:trPr>
                      <w:trHeight w:val="567"/>
                    </w:trPr>
                    <w:tc>
                      <w:tcPr>
                        <w:tcW w:w="8798" w:type="dxa"/>
                      </w:tcPr>
                      <w:p w14:paraId="483515E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0DD4662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50D61368"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5EDDDA1F" w14:textId="77777777" w:rsidR="00D93294" w:rsidRPr="00C51A27" w:rsidRDefault="00D93294" w:rsidP="00D93294">
      <w:pPr>
        <w:suppressAutoHyphens/>
        <w:spacing w:after="0" w:line="276" w:lineRule="auto"/>
        <w:jc w:val="both"/>
        <w:rPr>
          <w:rFonts w:ascii="Times New Roman" w:eastAsia="Times New Roman" w:hAnsi="Times New Roman" w:cs="Times New Roman"/>
          <w:vanish/>
          <w:lang w:eastAsia="ar-SA"/>
        </w:rPr>
      </w:pPr>
    </w:p>
    <w:tbl>
      <w:tblPr>
        <w:tblW w:w="5000" w:type="pct"/>
        <w:tblCellMar>
          <w:left w:w="0" w:type="dxa"/>
          <w:right w:w="0" w:type="dxa"/>
        </w:tblCellMar>
        <w:tblLook w:val="04A0" w:firstRow="1" w:lastRow="0" w:firstColumn="1" w:lastColumn="0" w:noHBand="0" w:noVBand="1"/>
      </w:tblPr>
      <w:tblGrid>
        <w:gridCol w:w="165"/>
        <w:gridCol w:w="8905"/>
      </w:tblGrid>
      <w:tr w:rsidR="00D93294" w:rsidRPr="00C51A27" w14:paraId="3F6EFF27" w14:textId="77777777" w:rsidTr="00D93294">
        <w:tc>
          <w:tcPr>
            <w:tcW w:w="0" w:type="auto"/>
            <w:shd w:val="clear" w:color="auto" w:fill="auto"/>
            <w:hideMark/>
          </w:tcPr>
          <w:p w14:paraId="0005BAD8" w14:textId="77777777" w:rsidR="00D93294" w:rsidRPr="00C51A27" w:rsidRDefault="00D93294" w:rsidP="00D93294">
            <w:pPr>
              <w:suppressAutoHyphens/>
              <w:spacing w:after="0"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4.</w:t>
            </w:r>
          </w:p>
        </w:tc>
        <w:tc>
          <w:tcPr>
            <w:tcW w:w="0" w:type="auto"/>
            <w:shd w:val="clear" w:color="auto" w:fill="auto"/>
            <w:hideMark/>
          </w:tcPr>
          <w:p w14:paraId="76DDB34D" w14:textId="77777777" w:rsidR="00D93294" w:rsidRPr="00C51A27" w:rsidRDefault="00D93294" w:rsidP="00D93294">
            <w:pPr>
              <w:suppressAutoHyphens/>
              <w:spacing w:after="0"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Prilog IV. odjeljak A. mijenja se kako slijedi:</w:t>
            </w:r>
          </w:p>
          <w:tbl>
            <w:tblPr>
              <w:tblStyle w:val="Reetkatablice"/>
              <w:tblW w:w="0" w:type="auto"/>
              <w:tblLook w:val="04A0" w:firstRow="1" w:lastRow="0" w:firstColumn="1" w:lastColumn="0" w:noHBand="0" w:noVBand="1"/>
            </w:tblPr>
            <w:tblGrid>
              <w:gridCol w:w="8895"/>
            </w:tblGrid>
            <w:tr w:rsidR="00D93294" w:rsidRPr="00C51A27" w14:paraId="33D8EDA5" w14:textId="77777777" w:rsidTr="00D93294">
              <w:tc>
                <w:tcPr>
                  <w:tcW w:w="8895" w:type="dxa"/>
                </w:tcPr>
                <w:tbl>
                  <w:tblPr>
                    <w:tblW w:w="5000" w:type="pct"/>
                    <w:tblCellMar>
                      <w:left w:w="0" w:type="dxa"/>
                      <w:right w:w="0" w:type="dxa"/>
                    </w:tblCellMar>
                    <w:tblLook w:val="04A0" w:firstRow="1" w:lastRow="0" w:firstColumn="1" w:lastColumn="0" w:noHBand="0" w:noVBand="1"/>
                  </w:tblPr>
                  <w:tblGrid>
                    <w:gridCol w:w="245"/>
                    <w:gridCol w:w="8434"/>
                  </w:tblGrid>
                  <w:tr w:rsidR="00D93294" w:rsidRPr="00C51A27" w14:paraId="16736AF3" w14:textId="77777777" w:rsidTr="00D93294">
                    <w:tc>
                      <w:tcPr>
                        <w:tcW w:w="0" w:type="auto"/>
                        <w:shd w:val="clear" w:color="auto" w:fill="auto"/>
                        <w:hideMark/>
                      </w:tcPr>
                      <w:p w14:paraId="32349214"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(a)</w:t>
                        </w:r>
                      </w:p>
                    </w:tc>
                    <w:tc>
                      <w:tcPr>
                        <w:tcW w:w="0" w:type="auto"/>
                        <w:shd w:val="clear" w:color="auto" w:fill="auto"/>
                        <w:hideMark/>
                      </w:tcPr>
                      <w:p w14:paraId="25D4C955"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Točka 1. zamjenjuje se sljedećim:</w:t>
                        </w:r>
                      </w:p>
                      <w:tbl>
                        <w:tblPr>
                          <w:tblW w:w="5000" w:type="pct"/>
                          <w:tblCellMar>
                            <w:left w:w="0" w:type="dxa"/>
                            <w:right w:w="0" w:type="dxa"/>
                          </w:tblCellMar>
                          <w:tblLook w:val="04A0" w:firstRow="1" w:lastRow="0" w:firstColumn="1" w:lastColumn="0" w:noHBand="0" w:noVBand="1"/>
                        </w:tblPr>
                        <w:tblGrid>
                          <w:gridCol w:w="263"/>
                          <w:gridCol w:w="8171"/>
                        </w:tblGrid>
                        <w:tr w:rsidR="00D93294" w:rsidRPr="00C51A27" w14:paraId="6977FD73" w14:textId="77777777" w:rsidTr="00D93294">
                          <w:tc>
                            <w:tcPr>
                              <w:tcW w:w="0" w:type="auto"/>
                              <w:shd w:val="clear" w:color="auto" w:fill="auto"/>
                              <w:hideMark/>
                            </w:tcPr>
                            <w:p w14:paraId="6F3C80F7"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„1.</w:t>
                              </w:r>
                            </w:p>
                          </w:tc>
                          <w:tc>
                            <w:tcPr>
                              <w:tcW w:w="0" w:type="auto"/>
                              <w:shd w:val="clear" w:color="auto" w:fill="auto"/>
                              <w:hideMark/>
                            </w:tcPr>
                            <w:p w14:paraId="7F2C81AE"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predloženi trgovački nazivi proizvoda i nazivi GMO-a sadržanih u proizvodu te prijedlog jedinstvenog identifikacijskog koda za GMO-e, određenog u skladu s Uredbom Komisije (EZ) </w:t>
                              </w:r>
                              <w:r w:rsidRPr="00C51A27">
                                <w:rPr>
                                  <w:rFonts w:ascii="Times New Roman" w:eastAsia="Times New Roman" w:hAnsi="Times New Roman" w:cs="Times New Roman"/>
                                  <w:lang w:eastAsia="ar-SA"/>
                                </w:rPr>
                                <w:lastRenderedPageBreak/>
                                <w:t>br. 65/2004</w:t>
                              </w:r>
                              <w:hyperlink r:id="rId8" w:anchor="ntr*1-L_2018067HR.01003301-E0001" w:history="1">
                                <w:r w:rsidRPr="00C51A27">
                                  <w:rPr>
                                    <w:rFonts w:ascii="Times New Roman" w:eastAsia="Times New Roman" w:hAnsi="Times New Roman" w:cs="Times New Roman"/>
                                    <w:u w:val="single"/>
                                    <w:lang w:eastAsia="ar-SA"/>
                                  </w:rPr>
                                  <w:t> (</w:t>
                                </w:r>
                                <w:r w:rsidRPr="00C51A27">
                                  <w:rPr>
                                    <w:rFonts w:ascii="Times New Roman" w:eastAsia="Times New Roman" w:hAnsi="Times New Roman" w:cs="Times New Roman"/>
                                    <w:u w:val="single"/>
                                    <w:vertAlign w:val="superscript"/>
                                    <w:lang w:eastAsia="ar-SA"/>
                                  </w:rPr>
                                  <w:t>*1</w:t>
                                </w:r>
                                <w:r w:rsidRPr="00C51A27">
                                  <w:rPr>
                                    <w:rFonts w:ascii="Times New Roman" w:eastAsia="Times New Roman" w:hAnsi="Times New Roman" w:cs="Times New Roman"/>
                                    <w:u w:val="single"/>
                                    <w:lang w:eastAsia="ar-SA"/>
                                  </w:rPr>
                                  <w:t>)</w:t>
                                </w:r>
                              </w:hyperlink>
                              <w:r w:rsidRPr="00C51A27">
                                <w:rPr>
                                  <w:rFonts w:ascii="Times New Roman" w:eastAsia="Times New Roman" w:hAnsi="Times New Roman" w:cs="Times New Roman"/>
                                  <w:lang w:eastAsia="ar-SA"/>
                                </w:rPr>
                                <w:t>. Nakon suglasnosti svi novi trgovački nazivi moraju se dostaviti nadležnom tijelu“,</w:t>
                              </w:r>
                            </w:p>
                          </w:tc>
                        </w:tr>
                      </w:tbl>
                      <w:p w14:paraId="3B430DC1" w14:textId="77777777" w:rsidR="00D93294" w:rsidRPr="00C51A27" w:rsidRDefault="0016742E" w:rsidP="00D93294">
                        <w:pPr>
                          <w:suppressAutoHyphens/>
                          <w:spacing w:line="276" w:lineRule="auto"/>
                          <w:jc w:val="both"/>
                          <w:rPr>
                            <w:rFonts w:ascii="Times New Roman" w:eastAsia="Times New Roman" w:hAnsi="Times New Roman" w:cs="Times New Roman"/>
                            <w:lang w:eastAsia="ar-SA"/>
                          </w:rPr>
                        </w:pPr>
                        <w:hyperlink r:id="rId9" w:anchor="ntc*1-L_2018067HR.01003301-E0001" w:history="1">
                          <w:r w:rsidR="00D93294" w:rsidRPr="00C51A27">
                            <w:rPr>
                              <w:rFonts w:ascii="Times New Roman" w:eastAsia="Times New Roman" w:hAnsi="Times New Roman" w:cs="Times New Roman"/>
                              <w:u w:val="single"/>
                              <w:lang w:eastAsia="ar-SA"/>
                            </w:rPr>
                            <w:t>(</w:t>
                          </w:r>
                          <w:r w:rsidR="00D93294" w:rsidRPr="00C51A27">
                            <w:rPr>
                              <w:rFonts w:ascii="Times New Roman" w:eastAsia="Times New Roman" w:hAnsi="Times New Roman" w:cs="Times New Roman"/>
                              <w:u w:val="single"/>
                              <w:vertAlign w:val="superscript"/>
                              <w:lang w:eastAsia="ar-SA"/>
                            </w:rPr>
                            <w:t>*1</w:t>
                          </w:r>
                          <w:r w:rsidR="00D93294" w:rsidRPr="00C51A27">
                            <w:rPr>
                              <w:rFonts w:ascii="Times New Roman" w:eastAsia="Times New Roman" w:hAnsi="Times New Roman" w:cs="Times New Roman"/>
                              <w:u w:val="single"/>
                              <w:lang w:eastAsia="ar-SA"/>
                            </w:rPr>
                            <w:t>)</w:t>
                          </w:r>
                        </w:hyperlink>
                        <w:r w:rsidR="00D93294" w:rsidRPr="00C51A27">
                          <w:rPr>
                            <w:rFonts w:ascii="Times New Roman" w:eastAsia="Times New Roman" w:hAnsi="Times New Roman" w:cs="Times New Roman"/>
                            <w:lang w:eastAsia="ar-SA"/>
                          </w:rPr>
                          <w:t>  Uredba Komisije (EZ) br. 65/2004 od 14. siječnja 2004. o uspostavi sustava za određivanje i dodjelu jedinstvenih identifikacijskih kodova za genetski modificirane organizme (</w:t>
                        </w:r>
                        <w:hyperlink r:id="rId10" w:history="1">
                          <w:r w:rsidR="00D93294" w:rsidRPr="00C51A27">
                            <w:rPr>
                              <w:rFonts w:ascii="Times New Roman" w:eastAsia="Times New Roman" w:hAnsi="Times New Roman" w:cs="Times New Roman"/>
                              <w:u w:val="single"/>
                              <w:lang w:eastAsia="ar-SA"/>
                            </w:rPr>
                            <w:t>SL L 10, 16.1.2004., str. 5.</w:t>
                          </w:r>
                        </w:hyperlink>
                        <w:r w:rsidR="00D93294" w:rsidRPr="00C51A27">
                          <w:rPr>
                            <w:rFonts w:ascii="Times New Roman" w:eastAsia="Times New Roman" w:hAnsi="Times New Roman" w:cs="Times New Roman"/>
                            <w:lang w:eastAsia="ar-SA"/>
                          </w:rPr>
                          <w:t xml:space="preserve">).”;" </w:t>
                        </w:r>
                      </w:p>
                    </w:tc>
                  </w:tr>
                </w:tbl>
                <w:p w14:paraId="64DAAAD7" w14:textId="77777777" w:rsidR="00D93294" w:rsidRPr="00C51A27" w:rsidRDefault="00D93294" w:rsidP="00D93294">
                  <w:pPr>
                    <w:suppressAutoHyphens/>
                    <w:spacing w:line="276" w:lineRule="auto"/>
                    <w:jc w:val="both"/>
                    <w:rPr>
                      <w:rFonts w:ascii="Times New Roman" w:eastAsia="Times New Roman" w:hAnsi="Times New Roman" w:cs="Times New Roman"/>
                      <w:vanish/>
                      <w:lang w:eastAsia="ar-SA"/>
                    </w:rPr>
                  </w:pPr>
                </w:p>
              </w:tc>
            </w:tr>
            <w:tr w:rsidR="00D93294" w:rsidRPr="00C51A27" w14:paraId="3B3A78E8" w14:textId="77777777" w:rsidTr="00D93294">
              <w:tc>
                <w:tcPr>
                  <w:tcW w:w="8895" w:type="dxa"/>
                </w:tcPr>
                <w:tbl>
                  <w:tblPr>
                    <w:tblW w:w="5000" w:type="pct"/>
                    <w:tblCellMar>
                      <w:left w:w="0" w:type="dxa"/>
                      <w:right w:w="0" w:type="dxa"/>
                    </w:tblCellMar>
                    <w:tblLook w:val="04A0" w:firstRow="1" w:lastRow="0" w:firstColumn="1" w:lastColumn="0" w:noHBand="0" w:noVBand="1"/>
                  </w:tblPr>
                  <w:tblGrid>
                    <w:gridCol w:w="257"/>
                    <w:gridCol w:w="8422"/>
                  </w:tblGrid>
                  <w:tr w:rsidR="00D93294" w:rsidRPr="00C51A27" w14:paraId="5121EEE2" w14:textId="77777777" w:rsidTr="00D93294">
                    <w:tc>
                      <w:tcPr>
                        <w:tcW w:w="0" w:type="auto"/>
                        <w:shd w:val="clear" w:color="auto" w:fill="auto"/>
                        <w:hideMark/>
                      </w:tcPr>
                      <w:p w14:paraId="2421B03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lastRenderedPageBreak/>
                          <w:t>(b)</w:t>
                        </w:r>
                      </w:p>
                    </w:tc>
                    <w:tc>
                      <w:tcPr>
                        <w:tcW w:w="0" w:type="auto"/>
                        <w:shd w:val="clear" w:color="auto" w:fill="auto"/>
                        <w:hideMark/>
                      </w:tcPr>
                      <w:p w14:paraId="3B728061"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 xml:space="preserve"> Točka 7. zamjenjuje se sljedećim:</w:t>
                        </w:r>
                      </w:p>
                      <w:tbl>
                        <w:tblPr>
                          <w:tblW w:w="5000" w:type="pct"/>
                          <w:tblCellMar>
                            <w:left w:w="0" w:type="dxa"/>
                            <w:right w:w="0" w:type="dxa"/>
                          </w:tblCellMar>
                          <w:tblLook w:val="04A0" w:firstRow="1" w:lastRow="0" w:firstColumn="1" w:lastColumn="0" w:noHBand="0" w:noVBand="1"/>
                        </w:tblPr>
                        <w:tblGrid>
                          <w:gridCol w:w="263"/>
                          <w:gridCol w:w="8159"/>
                        </w:tblGrid>
                        <w:tr w:rsidR="00D93294" w:rsidRPr="00C51A27" w14:paraId="1A3D88F5" w14:textId="77777777" w:rsidTr="00D93294">
                          <w:tc>
                            <w:tcPr>
                              <w:tcW w:w="0" w:type="auto"/>
                              <w:shd w:val="clear" w:color="auto" w:fill="auto"/>
                              <w:hideMark/>
                            </w:tcPr>
                            <w:p w14:paraId="32B3E4E0"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„7.</w:t>
                              </w:r>
                            </w:p>
                          </w:tc>
                          <w:tc>
                            <w:tcPr>
                              <w:tcW w:w="0" w:type="auto"/>
                              <w:shd w:val="clear" w:color="auto" w:fill="auto"/>
                              <w:hideMark/>
                            </w:tcPr>
                            <w:p w14:paraId="3A6044D6"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r w:rsidRPr="00C51A27">
                                <w:rPr>
                                  <w:rFonts w:ascii="Times New Roman" w:eastAsia="Times New Roman" w:hAnsi="Times New Roman" w:cs="Times New Roman"/>
                                  <w:lang w:eastAsia="ar-SA"/>
                                </w:rPr>
                                <w:t>metode za otkrivanje, identifikaciju i, kad je primjereno, kvantifikaciju transformacije; uzorci GMO-a i njihovi kontrolni uzorci te informacije o mjestu gdje se može dobiti pristup referentnom materijalu. Potrebno je navesti i informacije koje se zbog povjerljivosti ne mogu staviti u javnosti dostupan dio registra naveden u članku 31. stavku 2.”</w:t>
                              </w:r>
                            </w:p>
                          </w:tc>
                        </w:tr>
                      </w:tbl>
                      <w:p w14:paraId="45BBCFDB" w14:textId="77777777" w:rsidR="00D93294" w:rsidRPr="00C51A27" w:rsidRDefault="00D93294" w:rsidP="00D93294">
                        <w:pPr>
                          <w:suppressAutoHyphens/>
                          <w:spacing w:line="276" w:lineRule="auto"/>
                          <w:jc w:val="both"/>
                          <w:rPr>
                            <w:rFonts w:ascii="Times New Roman" w:eastAsia="Times New Roman" w:hAnsi="Times New Roman" w:cs="Times New Roman"/>
                            <w:lang w:eastAsia="ar-SA"/>
                          </w:rPr>
                        </w:pPr>
                      </w:p>
                    </w:tc>
                  </w:tr>
                </w:tbl>
                <w:p w14:paraId="1DD62447" w14:textId="77777777" w:rsidR="00D93294" w:rsidRPr="00C51A27" w:rsidRDefault="00D93294" w:rsidP="00D93294"/>
              </w:tc>
            </w:tr>
          </w:tbl>
          <w:p w14:paraId="4D3D3033" w14:textId="77777777" w:rsidR="00D93294" w:rsidRPr="00C51A27" w:rsidRDefault="00D93294" w:rsidP="00D93294">
            <w:pPr>
              <w:suppressAutoHyphens/>
              <w:spacing w:after="0" w:line="276" w:lineRule="auto"/>
              <w:jc w:val="both"/>
              <w:rPr>
                <w:rFonts w:ascii="Times New Roman" w:eastAsia="Times New Roman" w:hAnsi="Times New Roman" w:cs="Times New Roman"/>
                <w:lang w:eastAsia="ar-SA"/>
              </w:rPr>
            </w:pPr>
          </w:p>
        </w:tc>
      </w:tr>
    </w:tbl>
    <w:p w14:paraId="3C8F520C" w14:textId="6BD2F928" w:rsidR="00DA7317" w:rsidRDefault="00DA7317" w:rsidP="00C5629A">
      <w:pPr>
        <w:suppressAutoHyphens/>
        <w:autoSpaceDE w:val="0"/>
        <w:spacing w:after="0" w:line="276" w:lineRule="auto"/>
        <w:rPr>
          <w:rFonts w:ascii="Times New Roman" w:eastAsia="Times New Roman" w:hAnsi="Times New Roman" w:cs="Times New Roman"/>
          <w:lang w:eastAsia="ar-SA"/>
        </w:rPr>
      </w:pPr>
    </w:p>
    <w:p w14:paraId="17AD59A9" w14:textId="77777777" w:rsidR="00D93294" w:rsidRPr="00374F41" w:rsidRDefault="00D93294" w:rsidP="00C5629A">
      <w:pPr>
        <w:suppressAutoHyphens/>
        <w:autoSpaceDE w:val="0"/>
        <w:spacing w:after="0" w:line="276" w:lineRule="auto"/>
        <w:rPr>
          <w:rFonts w:ascii="Times New Roman" w:eastAsia="Times New Roman" w:hAnsi="Times New Roman" w:cs="Times New Roman"/>
          <w:lang w:eastAsia="ar-SA"/>
        </w:rPr>
      </w:pPr>
    </w:p>
    <w:p w14:paraId="614B69E7" w14:textId="37E2414F" w:rsidR="00DA7317" w:rsidRPr="00374F41" w:rsidRDefault="00D93294" w:rsidP="00C5629A">
      <w:pPr>
        <w:suppressAutoHyphens/>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G</w:t>
      </w:r>
      <w:r w:rsidR="00DA7317" w:rsidRPr="00374F41">
        <w:rPr>
          <w:rFonts w:ascii="Times New Roman" w:eastAsia="Times New Roman" w:hAnsi="Times New Roman" w:cs="Times New Roman"/>
          <w:lang w:eastAsia="ar-SA"/>
        </w:rPr>
        <w:t>. DRUGI PODACI</w:t>
      </w:r>
    </w:p>
    <w:p w14:paraId="252AB111"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r w:rsidRPr="00374F41">
        <w:rPr>
          <w:rFonts w:ascii="Times New Roman" w:eastAsia="Times New Roman" w:hAnsi="Times New Roman" w:cs="Times New Roman"/>
          <w:u w:val="single"/>
          <w:lang w:eastAsia="ar-SA"/>
        </w:rPr>
        <w:t>A. DRUGI PODACI, POVEZANI S PLANIRANIM STAVLJANJEM PROIZVODA NA TRŽIŠTE</w:t>
      </w:r>
    </w:p>
    <w:p w14:paraId="71D78D19"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p>
    <w:p w14:paraId="754CF390" w14:textId="77777777" w:rsidR="00DA7317" w:rsidRPr="00374F41" w:rsidRDefault="00DA7317" w:rsidP="00C5629A">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eastAsia="Times New Roman" w:hAnsi="Times New Roman" w:cs="Times New Roman"/>
          <w:lang w:eastAsia="ar-SA"/>
        </w:rPr>
      </w:pPr>
    </w:p>
    <w:p w14:paraId="2428C25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4AB45427"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r w:rsidRPr="00374F41">
        <w:rPr>
          <w:rFonts w:ascii="Times New Roman" w:eastAsia="Times New Roman" w:hAnsi="Times New Roman" w:cs="Times New Roman"/>
          <w:u w:val="single"/>
          <w:lang w:eastAsia="ar-SA"/>
        </w:rPr>
        <w:t>B. OBRAZLOŽENJE ODREĐIVANJA PODATAKA KOJI SE SMATRAJU POVJERLJIVIMA</w:t>
      </w:r>
    </w:p>
    <w:p w14:paraId="030D4020"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p>
    <w:tbl>
      <w:tblPr>
        <w:tblW w:w="0" w:type="auto"/>
        <w:tblInd w:w="-5" w:type="dxa"/>
        <w:tblLayout w:type="fixed"/>
        <w:tblLook w:val="0000" w:firstRow="0" w:lastRow="0" w:firstColumn="0" w:lastColumn="0" w:noHBand="0" w:noVBand="0"/>
      </w:tblPr>
      <w:tblGrid>
        <w:gridCol w:w="9632"/>
      </w:tblGrid>
      <w:tr w:rsidR="00374F41" w:rsidRPr="00374F41" w14:paraId="78B345AF" w14:textId="77777777" w:rsidTr="003F3EEF">
        <w:tc>
          <w:tcPr>
            <w:tcW w:w="9632" w:type="dxa"/>
            <w:tcBorders>
              <w:top w:val="single" w:sz="4" w:space="0" w:color="000000"/>
              <w:left w:val="single" w:sz="4" w:space="0" w:color="000000"/>
              <w:bottom w:val="single" w:sz="4" w:space="0" w:color="000000"/>
              <w:right w:val="single" w:sz="4" w:space="0" w:color="000000"/>
            </w:tcBorders>
          </w:tcPr>
          <w:p w14:paraId="2E61CAF1"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točke u prijavi:</w:t>
            </w:r>
          </w:p>
        </w:tc>
      </w:tr>
      <w:tr w:rsidR="00374F41" w:rsidRPr="00374F41" w14:paraId="08007168" w14:textId="77777777" w:rsidTr="003F3EEF">
        <w:tc>
          <w:tcPr>
            <w:tcW w:w="9632" w:type="dxa"/>
            <w:tcBorders>
              <w:left w:val="single" w:sz="4" w:space="0" w:color="000000"/>
              <w:bottom w:val="single" w:sz="4" w:space="0" w:color="000000"/>
              <w:right w:val="single" w:sz="4" w:space="0" w:color="000000"/>
            </w:tcBorders>
          </w:tcPr>
          <w:p w14:paraId="10853C05"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Obrazloženje:</w:t>
            </w:r>
          </w:p>
          <w:p w14:paraId="625C3F97"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c>
      </w:tr>
      <w:tr w:rsidR="00374F41" w:rsidRPr="00374F41" w14:paraId="0F6F50E1" w14:textId="77777777" w:rsidTr="003F3EEF">
        <w:tc>
          <w:tcPr>
            <w:tcW w:w="9632" w:type="dxa"/>
            <w:tcBorders>
              <w:left w:val="single" w:sz="4" w:space="0" w:color="000000"/>
              <w:bottom w:val="single" w:sz="4" w:space="0" w:color="000000"/>
              <w:right w:val="single" w:sz="4" w:space="0" w:color="000000"/>
            </w:tcBorders>
          </w:tcPr>
          <w:p w14:paraId="140B4554"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točke u prijavi:</w:t>
            </w:r>
          </w:p>
        </w:tc>
      </w:tr>
      <w:tr w:rsidR="00374F41" w:rsidRPr="00374F41" w14:paraId="4C8C2730" w14:textId="77777777" w:rsidTr="003F3EEF">
        <w:tc>
          <w:tcPr>
            <w:tcW w:w="9632" w:type="dxa"/>
            <w:tcBorders>
              <w:left w:val="single" w:sz="4" w:space="0" w:color="000000"/>
              <w:bottom w:val="single" w:sz="4" w:space="0" w:color="000000"/>
              <w:right w:val="single" w:sz="4" w:space="0" w:color="000000"/>
            </w:tcBorders>
          </w:tcPr>
          <w:p w14:paraId="3C7E8568"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Obrazloženje:</w:t>
            </w:r>
          </w:p>
          <w:p w14:paraId="5CD0AD1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c>
      </w:tr>
      <w:tr w:rsidR="00374F41" w:rsidRPr="00374F41" w14:paraId="16FC71C9" w14:textId="77777777" w:rsidTr="003F3EEF">
        <w:tc>
          <w:tcPr>
            <w:tcW w:w="9632" w:type="dxa"/>
            <w:tcBorders>
              <w:left w:val="single" w:sz="4" w:space="0" w:color="000000"/>
              <w:bottom w:val="single" w:sz="4" w:space="0" w:color="000000"/>
              <w:right w:val="single" w:sz="4" w:space="0" w:color="000000"/>
            </w:tcBorders>
          </w:tcPr>
          <w:p w14:paraId="37C83740"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Broj točke u prijavi:</w:t>
            </w:r>
          </w:p>
        </w:tc>
      </w:tr>
      <w:tr w:rsidR="00374F41" w:rsidRPr="00374F41" w14:paraId="232A1F89" w14:textId="77777777" w:rsidTr="003F3EEF">
        <w:tc>
          <w:tcPr>
            <w:tcW w:w="9632" w:type="dxa"/>
            <w:tcBorders>
              <w:left w:val="single" w:sz="4" w:space="0" w:color="000000"/>
              <w:bottom w:val="single" w:sz="4" w:space="0" w:color="000000"/>
              <w:right w:val="single" w:sz="4" w:space="0" w:color="000000"/>
            </w:tcBorders>
          </w:tcPr>
          <w:p w14:paraId="6DA5F632" w14:textId="77777777" w:rsidR="00DA7317" w:rsidRPr="00374F41" w:rsidRDefault="00DA7317" w:rsidP="00C5629A">
            <w:pPr>
              <w:suppressAutoHyphens/>
              <w:autoSpaceDE w:val="0"/>
              <w:snapToGrid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Obrazloženje:</w:t>
            </w:r>
          </w:p>
          <w:p w14:paraId="12E2D5A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tc>
      </w:tr>
    </w:tbl>
    <w:p w14:paraId="22089E64"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p>
    <w:p w14:paraId="3FB13114" w14:textId="77777777" w:rsidR="00DA7317" w:rsidRPr="00374F41" w:rsidRDefault="00DA7317" w:rsidP="00C5629A">
      <w:pPr>
        <w:suppressAutoHyphens/>
        <w:autoSpaceDE w:val="0"/>
        <w:spacing w:after="0" w:line="276" w:lineRule="auto"/>
        <w:rPr>
          <w:rFonts w:ascii="Times New Roman" w:eastAsia="Times New Roman" w:hAnsi="Times New Roman" w:cs="Times New Roman"/>
          <w:u w:val="single"/>
          <w:lang w:eastAsia="ar-SA"/>
        </w:rPr>
      </w:pPr>
      <w:r w:rsidRPr="00374F41">
        <w:rPr>
          <w:rFonts w:ascii="Times New Roman" w:eastAsia="Times New Roman" w:hAnsi="Times New Roman" w:cs="Times New Roman"/>
          <w:u w:val="single"/>
          <w:lang w:eastAsia="ar-SA"/>
        </w:rPr>
        <w:t>C. IZJAVA</w:t>
      </w:r>
    </w:p>
    <w:p w14:paraId="0BB4A270"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Potvrđujem da su svi navedeni podaci istiniti i točni. Za istinitost i točnost podataka u prijavi preuzimam svu kaznenu i materijalnu odgovornost.</w:t>
      </w:r>
    </w:p>
    <w:p w14:paraId="2BC851D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EF7A26E"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Mjesto:</w:t>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Datum:</w:t>
      </w:r>
    </w:p>
    <w:p w14:paraId="3D1F3831"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71BB8EA8"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t>Potpis odgovorne osobe:</w:t>
      </w:r>
    </w:p>
    <w:p w14:paraId="435CC196"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587B696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Privici</w:t>
      </w:r>
    </w:p>
    <w:p w14:paraId="1186E94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Ocjena rizika za planirano stavljanje proizvoda na tržište</w:t>
      </w:r>
    </w:p>
    <w:p w14:paraId="7FAF7133"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Program monitoringa utjecaja proizvoda i njegova korištenja na okoliš i na ljudsko zdravlje</w:t>
      </w:r>
    </w:p>
    <w:p w14:paraId="0896A4C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Izvadak s podacima o genetskoj promjeni u </w:t>
      </w:r>
      <w:r w:rsidR="00F406A5">
        <w:rPr>
          <w:rFonts w:ascii="Times New Roman" w:eastAsia="Times New Roman" w:hAnsi="Times New Roman" w:cs="Times New Roman"/>
          <w:lang w:eastAsia="ar-SA"/>
        </w:rPr>
        <w:t>GMVBV</w:t>
      </w:r>
    </w:p>
    <w:p w14:paraId="163BDB22"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Sažetak tehničke dokumentacije</w:t>
      </w:r>
    </w:p>
    <w:p w14:paraId="1152585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Drugo, navedite privitke:</w:t>
      </w:r>
    </w:p>
    <w:p w14:paraId="1F146CF5"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DA4BAEF"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63A44B0C"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30DFFEAD" w14:textId="77777777" w:rsidR="00DA7317" w:rsidRPr="00374F41" w:rsidRDefault="00DA7317" w:rsidP="00C5629A">
      <w:pPr>
        <w:suppressAutoHyphens/>
        <w:autoSpaceDE w:val="0"/>
        <w:spacing w:after="0" w:line="276" w:lineRule="auto"/>
        <w:rPr>
          <w:rFonts w:ascii="Times New Roman" w:eastAsia="Times New Roman" w:hAnsi="Times New Roman" w:cs="Times New Roman"/>
          <w:lang w:eastAsia="ar-SA"/>
        </w:rPr>
      </w:pPr>
    </w:p>
    <w:p w14:paraId="1C39FB3B"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r w:rsidRPr="00374F41">
        <w:rPr>
          <w:rFonts w:ascii="Times New Roman" w:eastAsia="Times New Roman" w:hAnsi="Times New Roman" w:cs="Times New Roman"/>
          <w:lang w:eastAsia="ar-SA"/>
        </w:rPr>
        <w:tab/>
      </w:r>
    </w:p>
    <w:p w14:paraId="7767CBBD"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64001289"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71D3FBCA"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6C6F7568"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0AF80EE5"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69602142"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27E8D86A"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2AC32284"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1B0FEAC9"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4CAEE9C6"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6D4B3914"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79D9A089"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2CF093BE"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2460B020"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2C5175C5"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4C1FDE9B" w14:textId="77777777" w:rsidR="00DA7317" w:rsidRPr="00374F41" w:rsidRDefault="00DA7317" w:rsidP="00C5629A">
      <w:pPr>
        <w:suppressAutoHyphens/>
        <w:spacing w:after="0" w:line="276" w:lineRule="auto"/>
        <w:jc w:val="right"/>
        <w:rPr>
          <w:rFonts w:ascii="Times New Roman" w:eastAsia="Times New Roman" w:hAnsi="Times New Roman" w:cs="Times New Roman"/>
          <w:lang w:eastAsia="ar-SA"/>
        </w:rPr>
      </w:pPr>
    </w:p>
    <w:p w14:paraId="7DABCA8E" w14:textId="77777777" w:rsidR="00DA7317" w:rsidRPr="00C2134F" w:rsidRDefault="00DA7317" w:rsidP="00C5629A">
      <w:pPr>
        <w:suppressAutoHyphens/>
        <w:spacing w:after="0" w:line="276" w:lineRule="auto"/>
        <w:jc w:val="right"/>
        <w:rPr>
          <w:rFonts w:ascii="Times New Roman" w:eastAsia="Times New Roman" w:hAnsi="Times New Roman" w:cs="Times New Roman"/>
          <w:b/>
          <w:u w:val="single"/>
          <w:lang w:eastAsia="ar-SA"/>
        </w:rPr>
      </w:pPr>
      <w:r w:rsidRPr="00C2134F">
        <w:rPr>
          <w:rFonts w:ascii="Times New Roman" w:eastAsia="Times New Roman" w:hAnsi="Times New Roman" w:cs="Times New Roman"/>
          <w:b/>
          <w:u w:val="single"/>
          <w:lang w:eastAsia="ar-SA"/>
        </w:rPr>
        <w:t>PRILOG III</w:t>
      </w:r>
    </w:p>
    <w:p w14:paraId="4286992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0AE58D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B930A9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30B396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 svrhu sastavljanja sažetka podataka iz dokumentacije, koji se podnosi nadležnom </w:t>
      </w:r>
    </w:p>
    <w:p w14:paraId="70A6BEF8" w14:textId="49693191"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tijelu u skladu s člankom</w:t>
      </w:r>
      <w:r w:rsidR="001877D8">
        <w:rPr>
          <w:rFonts w:ascii="Times New Roman" w:eastAsia="Times New Roman" w:hAnsi="Times New Roman" w:cs="Times New Roman"/>
          <w:lang w:eastAsia="ar-SA"/>
        </w:rPr>
        <w:t>44.</w:t>
      </w:r>
      <w:r w:rsidRPr="00374F41">
        <w:rPr>
          <w:rFonts w:ascii="Times New Roman" w:eastAsia="Times New Roman" w:hAnsi="Times New Roman" w:cs="Times New Roman"/>
          <w:lang w:eastAsia="ar-SA"/>
        </w:rPr>
        <w:t>. Zakona o genetski modificiranim organizmima, podnositelj prijave se mora koristiti obrascem sažetka podataka iz ovoga Priloga.</w:t>
      </w:r>
    </w:p>
    <w:p w14:paraId="47F92F0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D8DC7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UVOD</w:t>
      </w:r>
    </w:p>
    <w:p w14:paraId="03304C2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EE60D6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Sljedeći obrazac mora se koristiti za sažetak dokumentacije koji prati obavijest koja se podnosi nadležnom tijelu u vezi sa stavljanjem na tržište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-a ili kombinacije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kao proizvoda, ili u proizvodima.</w:t>
      </w:r>
    </w:p>
    <w:p w14:paraId="0A9DA3E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Ovaj će dokument, kad je dovršen, predstavljati sažetak podataka unesenih prema odgovarajućim točkama iz cjelokupne dokumentacije. Zato se potvrđuje da se procjena rizika za okoliš, ne može izvršiti samo na temelju ovoga dokumenta.</w:t>
      </w:r>
    </w:p>
    <w:p w14:paraId="5CA4CFC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Prostor ostavljen iza svakoga pitanja ne ukazuje na to kako opširni moraju biti potrebni podaci na Obrascu sažetka podataka.</w:t>
      </w:r>
    </w:p>
    <w:p w14:paraId="39C39B0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01F029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Obrazac sažetka informacije je podijeljen u Dijelove 1 i 2.</w:t>
      </w:r>
    </w:p>
    <w:p w14:paraId="60B2D9F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8605EF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Dio 1. se odnosi na proizvode koji se sastoje ili koji sadrže genetski promijenjene organizme, osim viših biljaka, i ima sljedeće odjeljke:</w:t>
      </w:r>
    </w:p>
    <w:p w14:paraId="34276D0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78EED8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Opći podaci</w:t>
      </w:r>
    </w:p>
    <w:p w14:paraId="713B2629" w14:textId="5C8BBDAE"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w:t>
      </w:r>
      <w:proofErr w:type="spellStart"/>
      <w:r w:rsidR="00D93294">
        <w:rPr>
          <w:rFonts w:ascii="Times New Roman" w:eastAsia="Times New Roman" w:hAnsi="Times New Roman" w:cs="Times New Roman"/>
          <w:lang w:eastAsia="ar-SA"/>
        </w:rPr>
        <w:t>VrstaVrsta</w:t>
      </w:r>
      <w:r w:rsidR="00F87564">
        <w:rPr>
          <w:rFonts w:ascii="Times New Roman" w:eastAsia="Times New Roman" w:hAnsi="Times New Roman" w:cs="Times New Roman"/>
          <w:lang w:eastAsia="ar-SA"/>
        </w:rPr>
        <w:t>GMO</w:t>
      </w:r>
      <w:proofErr w:type="spellEnd"/>
      <w:r w:rsidRPr="00374F41">
        <w:rPr>
          <w:rFonts w:ascii="Times New Roman" w:eastAsia="Times New Roman" w:hAnsi="Times New Roman" w:cs="Times New Roman"/>
          <w:lang w:eastAsia="ar-SA"/>
        </w:rPr>
        <w:t>-a koje proizvod sadrži</w:t>
      </w:r>
    </w:p>
    <w:p w14:paraId="0533F61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Očekivano ponašanje proizvoda</w:t>
      </w:r>
    </w:p>
    <w:p w14:paraId="3574D2A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Podaci u vezi s prethodnim uvođenjem u okoliš</w:t>
      </w:r>
    </w:p>
    <w:p w14:paraId="5DC24C0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E  Podaci u vezi planom praćenja</w:t>
      </w:r>
    </w:p>
    <w:p w14:paraId="01EA751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A9ACC1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Dio 2. se odnosi na proizvode koji se sastoje ili koji sadrže genetski promijenjene više biljke. </w:t>
      </w:r>
    </w:p>
    <w:p w14:paraId="3F93AA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Izraz 'više biljke' znači biljke koje pripadaju klasifikacijskoj grupi </w:t>
      </w:r>
      <w:proofErr w:type="spellStart"/>
      <w:r w:rsidRPr="00374F41">
        <w:rPr>
          <w:rFonts w:ascii="Times New Roman" w:eastAsia="Times New Roman" w:hAnsi="Times New Roman" w:cs="Times New Roman"/>
          <w:lang w:eastAsia="ar-SA"/>
        </w:rPr>
        <w:t>Gymnospermae</w:t>
      </w:r>
      <w:proofErr w:type="spellEnd"/>
      <w:r w:rsidRPr="00374F41">
        <w:rPr>
          <w:rFonts w:ascii="Times New Roman" w:eastAsia="Times New Roman" w:hAnsi="Times New Roman" w:cs="Times New Roman"/>
          <w:lang w:eastAsia="ar-SA"/>
        </w:rPr>
        <w:t xml:space="preserve"> i </w:t>
      </w:r>
      <w:proofErr w:type="spellStart"/>
      <w:r w:rsidRPr="00374F41">
        <w:rPr>
          <w:rFonts w:ascii="Times New Roman" w:eastAsia="Times New Roman" w:hAnsi="Times New Roman" w:cs="Times New Roman"/>
          <w:lang w:eastAsia="ar-SA"/>
        </w:rPr>
        <w:t>Angiospermae</w:t>
      </w:r>
      <w:proofErr w:type="spellEnd"/>
      <w:r w:rsidRPr="00374F41">
        <w:rPr>
          <w:rFonts w:ascii="Times New Roman" w:eastAsia="Times New Roman" w:hAnsi="Times New Roman" w:cs="Times New Roman"/>
          <w:lang w:eastAsia="ar-SA"/>
        </w:rPr>
        <w:t xml:space="preserve">. </w:t>
      </w:r>
    </w:p>
    <w:p w14:paraId="1F0B75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Dio 2. sadrži sljedeće odjeljke:</w:t>
      </w:r>
    </w:p>
    <w:p w14:paraId="15B212D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B89506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Opći podaci</w:t>
      </w:r>
    </w:p>
    <w:p w14:paraId="0DDEE6F3" w14:textId="77F8B13F"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genetski promijenjenih viših biljaka koje proizvod sadrži</w:t>
      </w:r>
    </w:p>
    <w:p w14:paraId="3B4EB63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Podaci u vezi s prethodnim uvođenj</w:t>
      </w:r>
      <w:r w:rsidR="00F406A5">
        <w:rPr>
          <w:rFonts w:ascii="Times New Roman" w:eastAsia="Times New Roman" w:hAnsi="Times New Roman" w:cs="Times New Roman"/>
          <w:lang w:eastAsia="ar-SA"/>
        </w:rPr>
        <w:t>i</w:t>
      </w:r>
      <w:r w:rsidRPr="00374F41">
        <w:rPr>
          <w:rFonts w:ascii="Times New Roman" w:eastAsia="Times New Roman" w:hAnsi="Times New Roman" w:cs="Times New Roman"/>
          <w:lang w:eastAsia="ar-SA"/>
        </w:rPr>
        <w:t>ma u okoliš</w:t>
      </w:r>
    </w:p>
    <w:p w14:paraId="55B24AA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Podaci u vezi s planom praćenja</w:t>
      </w:r>
    </w:p>
    <w:p w14:paraId="33E7CD1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EB43AC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33EF5E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4A9BD05" w14:textId="77777777" w:rsidR="00DA7317" w:rsidRPr="00374F41" w:rsidRDefault="00DA7317" w:rsidP="001877D8">
      <w:pPr>
        <w:suppressAutoHyphens/>
        <w:spacing w:after="0" w:line="276" w:lineRule="auto"/>
        <w:rPr>
          <w:rFonts w:ascii="Times New Roman" w:eastAsia="Times New Roman" w:hAnsi="Times New Roman" w:cs="Times New Roman"/>
          <w:lang w:eastAsia="ar-SA"/>
        </w:rPr>
      </w:pPr>
    </w:p>
    <w:p w14:paraId="0EC5534B"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DIO 1</w:t>
      </w:r>
    </w:p>
    <w:p w14:paraId="43191B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553BE82"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OBRAZAC SAŽETKA PODATAKA ZA PROIZVODE KOJI SADRŽE GENETSKI PROMIJENJENE ORGANIZME, OSIM VIŠIH BILJAKA</w:t>
      </w:r>
    </w:p>
    <w:p w14:paraId="68C055E5" w14:textId="77777777" w:rsidR="00DA7317" w:rsidRPr="00374F41" w:rsidRDefault="00DA7317" w:rsidP="00C5629A">
      <w:pPr>
        <w:suppressAutoHyphens/>
        <w:spacing w:after="0" w:line="276" w:lineRule="auto"/>
        <w:jc w:val="center"/>
        <w:rPr>
          <w:rFonts w:ascii="Times New Roman" w:eastAsia="Times New Roman" w:hAnsi="Times New Roman" w:cs="Times New Roman"/>
          <w:lang w:eastAsia="ar-SA"/>
        </w:rPr>
      </w:pPr>
    </w:p>
    <w:p w14:paraId="35AC15C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w:t>
      </w:r>
      <w:r w:rsidRPr="00374F41">
        <w:rPr>
          <w:rFonts w:ascii="Times New Roman" w:eastAsia="Times New Roman" w:hAnsi="Times New Roman" w:cs="Times New Roman"/>
          <w:lang w:eastAsia="ar-SA"/>
        </w:rPr>
        <w:tab/>
        <w:t>Opći podaci</w:t>
      </w:r>
    </w:p>
    <w:p w14:paraId="25CC0FC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Detalji o obavijesti</w:t>
      </w:r>
    </w:p>
    <w:p w14:paraId="2085ACF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4D4EB733" w14:textId="77777777" w:rsidTr="003F3EEF">
        <w:trPr>
          <w:trHeight w:val="167"/>
        </w:trPr>
        <w:tc>
          <w:tcPr>
            <w:tcW w:w="7932" w:type="dxa"/>
          </w:tcPr>
          <w:p w14:paraId="4348721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Država obavijesti</w:t>
            </w:r>
          </w:p>
        </w:tc>
      </w:tr>
      <w:tr w:rsidR="00374F41" w:rsidRPr="00374F41" w14:paraId="5418491B" w14:textId="77777777" w:rsidTr="003F3EEF">
        <w:trPr>
          <w:trHeight w:val="167"/>
        </w:trPr>
        <w:tc>
          <w:tcPr>
            <w:tcW w:w="7932" w:type="dxa"/>
          </w:tcPr>
          <w:p w14:paraId="5FD6F23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Broj obavijesti</w:t>
            </w:r>
          </w:p>
        </w:tc>
      </w:tr>
      <w:tr w:rsidR="00374F41" w:rsidRPr="00374F41" w14:paraId="747304EA" w14:textId="77777777" w:rsidTr="003F3EEF">
        <w:trPr>
          <w:trHeight w:val="167"/>
        </w:trPr>
        <w:tc>
          <w:tcPr>
            <w:tcW w:w="7932" w:type="dxa"/>
          </w:tcPr>
          <w:p w14:paraId="42B9721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Naziv proizvoda (komercijalni i ostali nazivi)</w:t>
            </w:r>
          </w:p>
          <w:p w14:paraId="5F59C72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23ACA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6FB57892" w14:textId="77777777" w:rsidTr="003F3EEF">
        <w:trPr>
          <w:trHeight w:val="167"/>
        </w:trPr>
        <w:tc>
          <w:tcPr>
            <w:tcW w:w="7932" w:type="dxa"/>
          </w:tcPr>
          <w:p w14:paraId="7B9073C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Datum potvrde obavijesti</w:t>
            </w:r>
          </w:p>
        </w:tc>
      </w:tr>
    </w:tbl>
    <w:p w14:paraId="1FDF61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7AEBA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Podnositelj/proizvođač/uvoznik</w:t>
      </w:r>
    </w:p>
    <w:p w14:paraId="6527AEF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7B10B3E9" w14:textId="77777777" w:rsidTr="003F3EEF">
        <w:trPr>
          <w:trHeight w:val="167"/>
        </w:trPr>
        <w:tc>
          <w:tcPr>
            <w:tcW w:w="7932" w:type="dxa"/>
          </w:tcPr>
          <w:p w14:paraId="3E7073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a)  Ime podnositelja </w:t>
            </w:r>
          </w:p>
        </w:tc>
      </w:tr>
      <w:tr w:rsidR="00374F41" w:rsidRPr="00374F41" w14:paraId="1B27517A" w14:textId="77777777" w:rsidTr="003F3EEF">
        <w:trPr>
          <w:trHeight w:val="167"/>
        </w:trPr>
        <w:tc>
          <w:tcPr>
            <w:tcW w:w="7932" w:type="dxa"/>
          </w:tcPr>
          <w:p w14:paraId="4AD2FC5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Adresa podnositelja</w:t>
            </w:r>
          </w:p>
        </w:tc>
      </w:tr>
      <w:tr w:rsidR="00374F41" w:rsidRPr="00374F41" w14:paraId="38BC27B9" w14:textId="77777777" w:rsidTr="003F3EEF">
        <w:trPr>
          <w:trHeight w:val="167"/>
        </w:trPr>
        <w:tc>
          <w:tcPr>
            <w:tcW w:w="7932" w:type="dxa"/>
          </w:tcPr>
          <w:p w14:paraId="4E6D6DD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Podnositelj je                  domaći proizvođač</w:t>
            </w:r>
          </w:p>
          <w:p w14:paraId="571AC31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uvoznik</w:t>
            </w:r>
          </w:p>
        </w:tc>
      </w:tr>
      <w:tr w:rsidR="00DA7317" w:rsidRPr="00374F41" w14:paraId="72124E83" w14:textId="77777777" w:rsidTr="003F3EEF">
        <w:trPr>
          <w:trHeight w:val="167"/>
        </w:trPr>
        <w:tc>
          <w:tcPr>
            <w:tcW w:w="7932" w:type="dxa"/>
          </w:tcPr>
          <w:p w14:paraId="254CA52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U slučaju uvoza</w:t>
            </w:r>
          </w:p>
          <w:p w14:paraId="08694EF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 Ime proizvođača</w:t>
            </w:r>
          </w:p>
          <w:p w14:paraId="4B074C9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ii. Adresa proizvođača</w:t>
            </w:r>
          </w:p>
        </w:tc>
      </w:tr>
    </w:tbl>
    <w:p w14:paraId="435AFBF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481F14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Karakterizacija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koje proizvod sadrži</w:t>
      </w:r>
    </w:p>
    <w:p w14:paraId="5811040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E7176A0" w14:textId="77777777" w:rsidTr="003F3EEF">
        <w:trPr>
          <w:trHeight w:val="167"/>
        </w:trPr>
        <w:tc>
          <w:tcPr>
            <w:tcW w:w="7932" w:type="dxa"/>
          </w:tcPr>
          <w:p w14:paraId="1FD39FD0" w14:textId="1AB4B374"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Navedite ime i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svakog tipa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koje proizvod sadrži</w:t>
            </w:r>
          </w:p>
          <w:p w14:paraId="14A6B54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A85EA1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1E0B9E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548D4B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Opći opis proizvoda</w:t>
      </w:r>
    </w:p>
    <w:p w14:paraId="36147B3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6B47A9BD" w14:textId="77777777" w:rsidTr="003F3EEF">
        <w:trPr>
          <w:trHeight w:val="167"/>
        </w:trPr>
        <w:tc>
          <w:tcPr>
            <w:tcW w:w="7932" w:type="dxa"/>
          </w:tcPr>
          <w:p w14:paraId="4AC7E2E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Vrsta proizvoda</w:t>
            </w:r>
          </w:p>
          <w:p w14:paraId="7159277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4BCEC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7E316C9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747998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b) Sastav proizvoda</w:t>
            </w:r>
          </w:p>
          <w:p w14:paraId="50D93F7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9654C6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0E6C63F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91F3D1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Posebnost proizvoda</w:t>
            </w:r>
          </w:p>
          <w:p w14:paraId="4E774E3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201141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1D8CA9A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F44AC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Vrste korisnika</w:t>
            </w:r>
          </w:p>
          <w:p w14:paraId="388CA2A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648450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BAA4A0E" w14:textId="77777777" w:rsidTr="003F3EEF">
        <w:trPr>
          <w:trHeight w:val="167"/>
        </w:trPr>
        <w:tc>
          <w:tcPr>
            <w:tcW w:w="7932" w:type="dxa"/>
          </w:tcPr>
          <w:p w14:paraId="385662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Posebni uvjeti koji se preporučuju pri uporabi i rukovanju kao uvjet za dobivanje traženog dopuštenja </w:t>
            </w:r>
          </w:p>
          <w:p w14:paraId="650932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CD7BE3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1B5B1D2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EE7ECC0" w14:textId="21551C78"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 ako je to slučaj, zemljopisna područja </w:t>
            </w:r>
            <w:r w:rsidR="00EA0BDC">
              <w:rPr>
                <w:rFonts w:ascii="Times New Roman" w:eastAsia="Times New Roman" w:hAnsi="Times New Roman" w:cs="Times New Roman"/>
                <w:lang w:eastAsia="ar-SA"/>
              </w:rPr>
              <w:t>unutar Republike Hrvatske i EU-a</w:t>
            </w:r>
            <w:r w:rsidRPr="00374F41">
              <w:rPr>
                <w:rFonts w:ascii="Times New Roman" w:eastAsia="Times New Roman" w:hAnsi="Times New Roman" w:cs="Times New Roman"/>
                <w:lang w:eastAsia="ar-SA"/>
              </w:rPr>
              <w:t xml:space="preserve"> na koje će proizvod biti ograničen prema uvjetima traženog dopuštenja </w:t>
            </w:r>
          </w:p>
          <w:p w14:paraId="227270B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1B662EE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179767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g) Vrsta okoliša za koje je proizvod neprikladan </w:t>
            </w:r>
          </w:p>
          <w:p w14:paraId="7BC2C09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964643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4F1DD84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A23584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h) Procjena moguće godišnje potražnje</w:t>
            </w:r>
          </w:p>
          <w:p w14:paraId="78FE39E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  u Republici Hrvatskoj </w:t>
            </w:r>
            <w:r w:rsidR="000C078C">
              <w:rPr>
                <w:rFonts w:ascii="Times New Roman" w:eastAsia="Times New Roman" w:hAnsi="Times New Roman" w:cs="Times New Roman"/>
                <w:lang w:eastAsia="ar-SA"/>
              </w:rPr>
              <w:t>i EU-i</w:t>
            </w:r>
          </w:p>
          <w:p w14:paraId="4C00A09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ii. na izvoznim tržištima za nabave Republike Hrvatske</w:t>
            </w:r>
            <w:r w:rsidR="000C078C">
              <w:rPr>
                <w:rFonts w:ascii="Times New Roman" w:eastAsia="Times New Roman" w:hAnsi="Times New Roman" w:cs="Times New Roman"/>
                <w:lang w:eastAsia="ar-SA"/>
              </w:rPr>
              <w:t xml:space="preserve"> i EU-a</w:t>
            </w:r>
          </w:p>
        </w:tc>
      </w:tr>
      <w:tr w:rsidR="00DA7317" w:rsidRPr="00374F41" w14:paraId="4870C15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6FF460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 Jedinstveni identifikacijski kod(ovi) jednog ili više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w:t>
            </w:r>
          </w:p>
          <w:p w14:paraId="4A2E6EC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5BD7B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8B5B8F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E85A276" w14:textId="3DC2AC90"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obavijest o kombinaciji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koju proizvod sadrži</w:t>
      </w:r>
      <w:r w:rsidR="003C3C79">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 xml:space="preserve">na temelju  posebnog  propisa kojim je uređeno namjerno uvođenje u okoliš dao isti podnositelj?  </w:t>
      </w:r>
    </w:p>
    <w:p w14:paraId="47B674B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5AF5F3BF" w14:textId="77777777" w:rsidTr="003F3EEF">
        <w:trPr>
          <w:trHeight w:val="167"/>
        </w:trPr>
        <w:tc>
          <w:tcPr>
            <w:tcW w:w="7932" w:type="dxa"/>
          </w:tcPr>
          <w:p w14:paraId="3DA76C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w:t>
            </w:r>
          </w:p>
        </w:tc>
      </w:tr>
      <w:tr w:rsidR="00374F41" w:rsidRPr="00374F41" w14:paraId="6DDBA00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894C1C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 Ako da, navedite državu i broj obavijesti</w:t>
            </w:r>
          </w:p>
        </w:tc>
      </w:tr>
      <w:tr w:rsidR="00DA7317" w:rsidRPr="00374F41" w14:paraId="5A98D38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D96FC1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ii. Ako ne, navedite podatke o procjeni opasnosti na temelju posebnog  propisa kojim je uređeno namjerno uvođenje u okoliš</w:t>
            </w:r>
          </w:p>
          <w:p w14:paraId="4452E12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A93FE8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tc>
      </w:tr>
    </w:tbl>
    <w:p w14:paraId="33F751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200B6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isti podnositelj istodobno obavijestio o proizvodu i koju drugu državu?</w:t>
      </w:r>
    </w:p>
    <w:p w14:paraId="605DF87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19E2D79A" w14:textId="77777777" w:rsidTr="003F3EEF">
        <w:trPr>
          <w:trHeight w:val="167"/>
        </w:trPr>
        <w:tc>
          <w:tcPr>
            <w:tcW w:w="7932" w:type="dxa"/>
          </w:tcPr>
          <w:p w14:paraId="1011E74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w:t>
            </w:r>
          </w:p>
        </w:tc>
      </w:tr>
      <w:tr w:rsidR="00DA7317" w:rsidRPr="00374F41" w14:paraId="4802DA7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E7600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Ako da, specificirajte:</w:t>
            </w:r>
          </w:p>
          <w:p w14:paraId="0010E62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359D31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082E90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933AD4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7.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neki drugi podnositelj stavio na tržište Republike Hrvatske </w:t>
      </w:r>
      <w:r w:rsidR="000C078C">
        <w:rPr>
          <w:rFonts w:ascii="Times New Roman" w:eastAsia="Times New Roman" w:hAnsi="Times New Roman" w:cs="Times New Roman"/>
          <w:lang w:eastAsia="ar-SA"/>
        </w:rPr>
        <w:t xml:space="preserve">i EU-e </w:t>
      </w:r>
      <w:r w:rsidRPr="00374F41">
        <w:rPr>
          <w:rFonts w:ascii="Times New Roman" w:eastAsia="Times New Roman" w:hAnsi="Times New Roman" w:cs="Times New Roman"/>
          <w:lang w:eastAsia="ar-SA"/>
        </w:rPr>
        <w:t xml:space="preserve">neki drugi proizvod sa istom kombinacijom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w:t>
      </w:r>
    </w:p>
    <w:p w14:paraId="3E8B6BE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732CA504" w14:textId="77777777" w:rsidTr="003F3EEF">
        <w:trPr>
          <w:trHeight w:val="167"/>
        </w:trPr>
        <w:tc>
          <w:tcPr>
            <w:tcW w:w="7932" w:type="dxa"/>
          </w:tcPr>
          <w:p w14:paraId="05B7B1C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                                 Nije poznato</w:t>
            </w:r>
          </w:p>
        </w:tc>
      </w:tr>
      <w:tr w:rsidR="00DA7317" w:rsidRPr="00374F41" w14:paraId="23014A1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2C3765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Ako da, specificirajte</w:t>
            </w:r>
          </w:p>
          <w:p w14:paraId="6FA023B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D885A6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383DC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4B5928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Sažetak podataka dobivenih na temelju uvođenja u okoliš istih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-a ili iste kombinacije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-a, koja su obavljena prije ili sada u uvjetima koji predstavljaju različite ambijente u kojima će biti moguće upotrebljavati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-e</w:t>
      </w:r>
    </w:p>
    <w:p w14:paraId="74C3B31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AA03D2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2BA56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183B20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5060D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057A0B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CBE781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9.  Specificirajte upute i/ili preporuke za skladištenje ili rukovanje, uključujući i sva obavezna ograničenja koja se predlažu kao uvjet u traženom dopuštenju </w:t>
      </w:r>
    </w:p>
    <w:p w14:paraId="021290E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04A55B5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D4DD9B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EA7101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A21FAF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6AE572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952234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10. Preporučeno pakiranje</w:t>
      </w:r>
    </w:p>
    <w:p w14:paraId="5F1FFF6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543752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997186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490AB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D12CCB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7F2EE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DBF216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11. Preporučuju li se i drugi uvjeti etiketiranja, dodatno onom koji je utvrđen zakonom</w:t>
      </w:r>
    </w:p>
    <w:p w14:paraId="2870855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582A92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FB750A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69E543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31270E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0A04FF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128171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12. Mjere koje podnositelj predlaže da se poduzmu u slučaju nenamjernog uvođenja u okoliš ili pogrešne uporabe</w:t>
      </w:r>
    </w:p>
    <w:p w14:paraId="3A0B74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FCB5CF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47B58B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B0845C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7695AC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7BACBD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42BF6C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13. Mjere za gospodarenje otpadom i njegova obrada (ako je to slučaj)</w:t>
      </w:r>
    </w:p>
    <w:p w14:paraId="55A86A5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F9A241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9058C1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4DB1B9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BDC77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767EDA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9153BB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EA1CF93" w14:textId="5931EB54"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B.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-a koje proizvod sadrži </w:t>
      </w:r>
    </w:p>
    <w:p w14:paraId="30A5154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PODACI U VEZI S PRIMATELJSKIM ILI RODITELJSKIM ORGANIZMOM/ORGANIZMIMA IZ KOJIH 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DOBIVEN</w:t>
      </w:r>
    </w:p>
    <w:p w14:paraId="482E9E6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F7F020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14. Znanstveni naziv i uobičajeni naziv</w:t>
      </w:r>
    </w:p>
    <w:p w14:paraId="067D73A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0956D6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5CA8E7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6C8E31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3BCE47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F93609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3ED35A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15. </w:t>
      </w:r>
      <w:proofErr w:type="spellStart"/>
      <w:r w:rsidRPr="00374F41">
        <w:rPr>
          <w:rFonts w:ascii="Times New Roman" w:eastAsia="Times New Roman" w:hAnsi="Times New Roman" w:cs="Times New Roman"/>
          <w:lang w:eastAsia="ar-SA"/>
        </w:rPr>
        <w:t>Fenotipna</w:t>
      </w:r>
      <w:proofErr w:type="spellEnd"/>
      <w:r w:rsidRPr="00374F41">
        <w:rPr>
          <w:rFonts w:ascii="Times New Roman" w:eastAsia="Times New Roman" w:hAnsi="Times New Roman" w:cs="Times New Roman"/>
          <w:lang w:eastAsia="ar-SA"/>
        </w:rPr>
        <w:t xml:space="preserve"> i genetska svojstva</w:t>
      </w:r>
    </w:p>
    <w:p w14:paraId="7E31303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EA0F1E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013D6A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41E4CF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97C3F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F6D078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4C6B35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16. Zemljopisna rasprostranjenost i prirodno stanište organizma</w:t>
      </w:r>
    </w:p>
    <w:p w14:paraId="45DBD12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C1FE4E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CF37AE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3BE5FB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96B802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E9D6D9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88368B1" w14:textId="6B1DD725"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17.  Gene</w:t>
      </w:r>
      <w:r w:rsidR="000C078C">
        <w:rPr>
          <w:rFonts w:ascii="Times New Roman" w:eastAsia="Times New Roman" w:hAnsi="Times New Roman" w:cs="Times New Roman"/>
          <w:lang w:eastAsia="ar-SA"/>
        </w:rPr>
        <w:t>t</w:t>
      </w:r>
      <w:r w:rsidRPr="00374F41">
        <w:rPr>
          <w:rFonts w:ascii="Times New Roman" w:eastAsia="Times New Roman" w:hAnsi="Times New Roman" w:cs="Times New Roman"/>
          <w:lang w:eastAsia="ar-SA"/>
        </w:rPr>
        <w:t>ička stabilnost organizma i čimbenici koji na nju djeluju</w:t>
      </w:r>
    </w:p>
    <w:p w14:paraId="445438C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B2D33D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E12E20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57678D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D07B16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02BFD7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2A72655" w14:textId="72D39A4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18. Mogućnost gene</w:t>
      </w:r>
      <w:r w:rsidR="000C078C">
        <w:rPr>
          <w:rFonts w:ascii="Times New Roman" w:eastAsia="Times New Roman" w:hAnsi="Times New Roman" w:cs="Times New Roman"/>
          <w:lang w:eastAsia="ar-SA"/>
        </w:rPr>
        <w:t>t</w:t>
      </w:r>
      <w:r w:rsidRPr="00374F41">
        <w:rPr>
          <w:rFonts w:ascii="Times New Roman" w:eastAsia="Times New Roman" w:hAnsi="Times New Roman" w:cs="Times New Roman"/>
          <w:lang w:eastAsia="ar-SA"/>
        </w:rPr>
        <w:t>ičkog transfera i zamjene s drugim organizmima i vjerojatne posljedice zbog transfera gena</w:t>
      </w:r>
    </w:p>
    <w:p w14:paraId="6176408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47D362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09656F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93C72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A4C198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29245C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08C19E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19. Podaci u vezi s razmnožavanjem i čimbenici koji </w:t>
      </w:r>
      <w:r w:rsidR="00F87564">
        <w:rPr>
          <w:rFonts w:ascii="Times New Roman" w:eastAsia="Times New Roman" w:hAnsi="Times New Roman" w:cs="Times New Roman"/>
          <w:lang w:eastAsia="ar-SA"/>
        </w:rPr>
        <w:t>na njega djeluju</w:t>
      </w:r>
    </w:p>
    <w:p w14:paraId="69CA32E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B4293A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D103B3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2BC58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E93E84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4275FC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5926DF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20. Podaci o preživljavanju i čimbenici koji </w:t>
      </w:r>
      <w:r w:rsidR="00F87564">
        <w:rPr>
          <w:rFonts w:ascii="Times New Roman" w:eastAsia="Times New Roman" w:hAnsi="Times New Roman" w:cs="Times New Roman"/>
          <w:lang w:eastAsia="ar-SA"/>
        </w:rPr>
        <w:t>na njega djeluju</w:t>
      </w:r>
    </w:p>
    <w:p w14:paraId="6D92B08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28FD622"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F8AB2D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6FB916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C054E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316C3E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B66177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21. Načini širenja i čimbenici koji </w:t>
      </w:r>
      <w:r w:rsidR="00F87564">
        <w:rPr>
          <w:rFonts w:ascii="Times New Roman" w:eastAsia="Times New Roman" w:hAnsi="Times New Roman" w:cs="Times New Roman"/>
          <w:lang w:eastAsia="ar-SA"/>
        </w:rPr>
        <w:t>na njega djeluju</w:t>
      </w:r>
    </w:p>
    <w:p w14:paraId="769ED99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E3EDF8C"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70E59E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C9B1FD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620AAA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D12B76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212D77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22. Uzajamno djelovanje s okolišem</w:t>
      </w:r>
    </w:p>
    <w:p w14:paraId="27DFC89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30CD9F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F20229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EDB55B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F733D8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F126B6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0AE97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4F9976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63127D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6D1A8D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460144" w14:textId="1FB4B536" w:rsidR="00DA7317" w:rsidRPr="00374F41" w:rsidRDefault="00DA7317" w:rsidP="001877D8">
      <w:pPr>
        <w:suppressAutoHyphens/>
        <w:spacing w:after="0" w:line="276" w:lineRule="auto"/>
        <w:rPr>
          <w:rFonts w:ascii="Times New Roman" w:eastAsia="Times New Roman" w:hAnsi="Times New Roman" w:cs="Times New Roman"/>
          <w:lang w:eastAsia="ar-SA"/>
        </w:rPr>
      </w:pPr>
      <w:smartTag w:uri="urn:schemas-microsoft-com:office:smarttags" w:element="metricconverter">
        <w:smartTagPr>
          <w:attr w:name="ProductID" w:val="23. a"/>
        </w:smartTagPr>
        <w:r w:rsidRPr="00374F41">
          <w:rPr>
            <w:rFonts w:ascii="Times New Roman" w:eastAsia="Times New Roman" w:hAnsi="Times New Roman" w:cs="Times New Roman"/>
            <w:lang w:eastAsia="ar-SA"/>
          </w:rPr>
          <w:t>23. a</w:t>
        </w:r>
      </w:smartTag>
      <w:r w:rsidRPr="00374F41">
        <w:rPr>
          <w:rFonts w:ascii="Times New Roman" w:eastAsia="Times New Roman" w:hAnsi="Times New Roman" w:cs="Times New Roman"/>
          <w:lang w:eastAsia="ar-SA"/>
        </w:rPr>
        <w:t xml:space="preserve">)  </w:t>
      </w:r>
      <w:r w:rsidR="001877D8">
        <w:rPr>
          <w:rFonts w:ascii="Times New Roman" w:eastAsia="Times New Roman" w:hAnsi="Times New Roman" w:cs="Times New Roman"/>
          <w:lang w:eastAsia="ar-SA"/>
        </w:rPr>
        <w:t xml:space="preserve">metode </w:t>
      </w:r>
      <w:r w:rsidRPr="00374F41">
        <w:rPr>
          <w:rFonts w:ascii="Times New Roman" w:eastAsia="Times New Roman" w:hAnsi="Times New Roman" w:cs="Times New Roman"/>
          <w:lang w:eastAsia="ar-SA"/>
        </w:rPr>
        <w:t>otkrivanja</w:t>
      </w:r>
      <w:r w:rsidR="001877D8">
        <w:rPr>
          <w:rFonts w:ascii="Times New Roman" w:eastAsia="Times New Roman" w:hAnsi="Times New Roman" w:cs="Times New Roman"/>
          <w:lang w:eastAsia="ar-SA"/>
        </w:rPr>
        <w:t xml:space="preserve">, </w:t>
      </w:r>
      <w:r w:rsidR="001877D8" w:rsidRPr="00374F41">
        <w:rPr>
          <w:rFonts w:ascii="Times New Roman" w:eastAsia="Times New Roman" w:hAnsi="Times New Roman" w:cs="Times New Roman"/>
          <w:lang w:eastAsia="ar-SA"/>
        </w:rPr>
        <w:t>identifikacije</w:t>
      </w:r>
      <w:r w:rsidR="001877D8">
        <w:rPr>
          <w:rFonts w:ascii="Times New Roman" w:eastAsia="Times New Roman" w:hAnsi="Times New Roman" w:cs="Times New Roman"/>
          <w:lang w:eastAsia="ar-SA"/>
        </w:rPr>
        <w:t xml:space="preserve"> i kad je primjereno, kvantifikaciju transformacije</w:t>
      </w:r>
    </w:p>
    <w:p w14:paraId="0CAB4F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659AA9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3041B7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F9E35C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381670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8F24E2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AD0C33" w14:textId="4874B1FF"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23. b)  </w:t>
      </w:r>
      <w:r w:rsidR="001877D8">
        <w:rPr>
          <w:rFonts w:ascii="Times New Roman" w:eastAsia="Times New Roman" w:hAnsi="Times New Roman" w:cs="Times New Roman"/>
          <w:lang w:eastAsia="ar-SA"/>
        </w:rPr>
        <w:t>uzorci GMO-a i njihovi kontrolni uzorci te informacije o mjestu gdje može dobiti pristup referentnom materijalu . Potrebno je navesti i informacije koje se zbog povjerljivosti ne mogu staviti u javnosti dostupan dio  Jedinstvenog upisnika u članku 74. Zakona o genetski modificiranim organizmima („Narodne novine“</w:t>
      </w:r>
      <w:r w:rsidR="003C3C79">
        <w:rPr>
          <w:rFonts w:ascii="Times New Roman" w:eastAsia="Times New Roman" w:hAnsi="Times New Roman" w:cs="Times New Roman"/>
          <w:lang w:eastAsia="ar-SA"/>
        </w:rPr>
        <w:t>,</w:t>
      </w:r>
      <w:r w:rsidR="001877D8">
        <w:rPr>
          <w:rFonts w:ascii="Times New Roman" w:eastAsia="Times New Roman" w:hAnsi="Times New Roman" w:cs="Times New Roman"/>
          <w:lang w:eastAsia="ar-SA"/>
        </w:rPr>
        <w:t xml:space="preserve"> broj 126/19)</w:t>
      </w:r>
    </w:p>
    <w:p w14:paraId="73B9FF2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80783E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17E7A7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C2D3ED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ECF76A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35C780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D75A47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24. Klasifikacija prema važećim propisima kojima je uređena  zaštita ljudskog zdravlja i/ili okoliša</w:t>
      </w:r>
    </w:p>
    <w:p w14:paraId="2532859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613529C"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E3B426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2702A4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121DF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E54FD0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D7B743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smartTag w:uri="urn:schemas-microsoft-com:office:smarttags" w:element="metricconverter">
        <w:smartTagPr>
          <w:attr w:name="ProductID" w:val="25. a"/>
        </w:smartTagPr>
        <w:r w:rsidRPr="00374F41">
          <w:rPr>
            <w:rFonts w:ascii="Times New Roman" w:eastAsia="Times New Roman" w:hAnsi="Times New Roman" w:cs="Times New Roman"/>
            <w:lang w:eastAsia="ar-SA"/>
          </w:rPr>
          <w:t>25. a</w:t>
        </w:r>
      </w:smartTag>
      <w:r w:rsidRPr="00374F41">
        <w:rPr>
          <w:rFonts w:ascii="Times New Roman" w:eastAsia="Times New Roman" w:hAnsi="Times New Roman" w:cs="Times New Roman"/>
          <w:lang w:eastAsia="ar-SA"/>
        </w:rPr>
        <w:t>) Patogena svojstva</w:t>
      </w:r>
    </w:p>
    <w:p w14:paraId="142571D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B03683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B8C159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826658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11D41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CC15C8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1082F8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25. b) Ostala štetna svojstva živih ili mrtvih organizama, kao i njihovih </w:t>
      </w:r>
      <w:proofErr w:type="spellStart"/>
      <w:r w:rsidRPr="00374F41">
        <w:rPr>
          <w:rFonts w:ascii="Times New Roman" w:eastAsia="Times New Roman" w:hAnsi="Times New Roman" w:cs="Times New Roman"/>
          <w:lang w:eastAsia="ar-SA"/>
        </w:rPr>
        <w:t>izvanstaničnih</w:t>
      </w:r>
      <w:proofErr w:type="spellEnd"/>
      <w:r w:rsidRPr="00374F41">
        <w:rPr>
          <w:rFonts w:ascii="Times New Roman" w:eastAsia="Times New Roman" w:hAnsi="Times New Roman" w:cs="Times New Roman"/>
          <w:lang w:eastAsia="ar-SA"/>
        </w:rPr>
        <w:t xml:space="preserve"> proizvoda</w:t>
      </w:r>
    </w:p>
    <w:p w14:paraId="6214A25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DFFC55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CA3C78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22A788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5EE83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842BDE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37B0C58" w14:textId="3AD28F1A"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26.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i opis poznatih </w:t>
      </w:r>
      <w:proofErr w:type="spellStart"/>
      <w:r w:rsidRPr="00374F41">
        <w:rPr>
          <w:rFonts w:ascii="Times New Roman" w:eastAsia="Times New Roman" w:hAnsi="Times New Roman" w:cs="Times New Roman"/>
          <w:lang w:eastAsia="ar-SA"/>
        </w:rPr>
        <w:t>izvankromosomskih</w:t>
      </w:r>
      <w:proofErr w:type="spellEnd"/>
      <w:r w:rsidRPr="00374F41">
        <w:rPr>
          <w:rFonts w:ascii="Times New Roman" w:eastAsia="Times New Roman" w:hAnsi="Times New Roman" w:cs="Times New Roman"/>
          <w:lang w:eastAsia="ar-SA"/>
        </w:rPr>
        <w:t xml:space="preserve"> genetičkih elemenata</w:t>
      </w:r>
    </w:p>
    <w:p w14:paraId="3295813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0B969EC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C8B988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267B3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F599AD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C54F86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2CA5A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27. Sažetak poznate povijesti prethodnih genetskih promjena</w:t>
      </w:r>
    </w:p>
    <w:p w14:paraId="37F69E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1DA28C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B322BD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EC98F0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581064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95C595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6DBB3F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59423B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F2BB9B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B7F7F5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544DD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PODACI U VEZI S GENETSKIM PROMJENAMA</w:t>
      </w:r>
    </w:p>
    <w:p w14:paraId="3DEDDBF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91C1A4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28. Metode korištene za genetsku promjenu</w:t>
      </w:r>
    </w:p>
    <w:p w14:paraId="7629BCB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514F22C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A3969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7936BE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D9ED49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3F6692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F2E2D0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29. Svojstva vektora</w:t>
      </w:r>
    </w:p>
    <w:p w14:paraId="29834B0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7F3DE0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CE21666" w14:textId="3AC8B548"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a)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i podrijetlo vektora</w:t>
            </w:r>
          </w:p>
          <w:p w14:paraId="78820C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01886B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199DFC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72AAD5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CCFC69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B48802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Opis ustroja vektora</w:t>
            </w:r>
          </w:p>
          <w:p w14:paraId="17683B3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4B3B26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A02C9B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B4CDCD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801BED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Genetska kartica i/ili kartica ograničenja vektora</w:t>
            </w:r>
          </w:p>
          <w:p w14:paraId="3603D3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C40DA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EC20DA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B7A7F4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591E9A6" w14:textId="40DF6705"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 Podaci o </w:t>
            </w:r>
            <w:r w:rsidR="000C078C">
              <w:rPr>
                <w:rFonts w:ascii="Times New Roman" w:eastAsia="Times New Roman" w:hAnsi="Times New Roman" w:cs="Times New Roman"/>
                <w:lang w:eastAsia="ar-SA"/>
              </w:rPr>
              <w:t>sekvenci</w:t>
            </w:r>
          </w:p>
          <w:p w14:paraId="09BD716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3B540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57070C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14637A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5A424F2" w14:textId="557FF8D1"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Podaci do kojeg stupnja vektor sadrži </w:t>
            </w:r>
            <w:r w:rsidR="000C078C">
              <w:rPr>
                <w:rFonts w:ascii="Times New Roman" w:eastAsia="Times New Roman" w:hAnsi="Times New Roman" w:cs="Times New Roman"/>
                <w:lang w:eastAsia="ar-SA"/>
              </w:rPr>
              <w:t>sekvence</w:t>
            </w:r>
            <w:r w:rsidR="000C078C"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 xml:space="preserve">čiji proizvodi ili polje djelovanja nije poznato </w:t>
            </w:r>
          </w:p>
          <w:p w14:paraId="0529FB6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69F888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DD2D95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01DC17F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CE9A5B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 Sposobnost genetskog transfera vektora</w:t>
            </w:r>
          </w:p>
          <w:p w14:paraId="6A88458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8DF841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3911B6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958CA47"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0D4233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 Učestalost mobilizacije vektora</w:t>
            </w:r>
          </w:p>
          <w:p w14:paraId="0558EB8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F51348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E54D83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EA5C66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7F7885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h) Dio vektora koji ostaje 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-u</w:t>
            </w:r>
          </w:p>
          <w:p w14:paraId="5E35C9E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08F25B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8BA163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5F42FC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3D9A44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F813B6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BD0839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954C89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30. Podaci o umetku</w:t>
      </w:r>
    </w:p>
    <w:p w14:paraId="749F298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B7F63F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90A26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Metode koje su korištene za ustroj umetka</w:t>
            </w:r>
          </w:p>
          <w:p w14:paraId="356DDE4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2F426C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12C1C1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DEE39E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43E21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Granična područja</w:t>
            </w:r>
          </w:p>
          <w:p w14:paraId="0E9AFD5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AF5ACA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730DAE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95A5CD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84A33AB" w14:textId="29794723"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w:t>
            </w:r>
            <w:proofErr w:type="spellStart"/>
            <w:r w:rsidR="000C078C">
              <w:rPr>
                <w:rFonts w:ascii="Times New Roman" w:eastAsia="Times New Roman" w:hAnsi="Times New Roman" w:cs="Times New Roman"/>
                <w:lang w:eastAsia="ar-SA"/>
              </w:rPr>
              <w:t>Sekvenca</w:t>
            </w:r>
            <w:r w:rsidRPr="00374F41">
              <w:rPr>
                <w:rFonts w:ascii="Times New Roman" w:eastAsia="Times New Roman" w:hAnsi="Times New Roman" w:cs="Times New Roman"/>
                <w:lang w:eastAsia="ar-SA"/>
              </w:rPr>
              <w:t>umetka</w:t>
            </w:r>
            <w:proofErr w:type="spellEnd"/>
          </w:p>
          <w:p w14:paraId="31AD14F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80A2C8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AA8168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AC6860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D75B10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 Podrijetlo i funkcija svakog sastavnog dijela umetka 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-u</w:t>
            </w:r>
          </w:p>
          <w:p w14:paraId="071648C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CF2698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D119B3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B246B5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77CFF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Podatak do kojeg je stupnja umetak ograničen na traženu funkciju </w:t>
            </w:r>
          </w:p>
          <w:p w14:paraId="316950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03422B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F36F6E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B51D21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AAA86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 Položaj umetka u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-u</w:t>
            </w:r>
          </w:p>
          <w:p w14:paraId="1AF8EDD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AC965C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CF4A30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02011A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PODACI O ORGANIZMU(MIMA) OD KOJIH JE UMETAK DOBIVEN (DAVATELJ)</w:t>
      </w:r>
    </w:p>
    <w:p w14:paraId="0951E4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5BE6C6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31. Znanstveni i ostali nazivi</w:t>
      </w:r>
    </w:p>
    <w:p w14:paraId="1550B38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52CE5C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40450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49623B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EE57E5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67743F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877BB5E" w14:textId="2CAAE20F"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32. Navedi da li davatelj ima patogena ili štetna svojstva, a ako ima, navedite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tih svojstava</w:t>
      </w:r>
    </w:p>
    <w:p w14:paraId="445BCE0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22F04DC"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0FCBED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30EF3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F5670B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0DA206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18BC0C" w14:textId="32AF12D8"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33. Ako davatelj ima bilo kakva patogena ili štetna svojstva, navedite da li ih na bilo koji način sadrže i preneseni </w:t>
      </w:r>
      <w:r w:rsidR="000C078C">
        <w:rPr>
          <w:rFonts w:ascii="Times New Roman" w:eastAsia="Times New Roman" w:hAnsi="Times New Roman" w:cs="Times New Roman"/>
          <w:lang w:eastAsia="ar-SA"/>
        </w:rPr>
        <w:t>sekvence</w:t>
      </w:r>
      <w:r w:rsidR="000C078C" w:rsidRPr="00374F41">
        <w:rPr>
          <w:rFonts w:ascii="Times New Roman" w:eastAsia="Times New Roman" w:hAnsi="Times New Roman" w:cs="Times New Roman"/>
          <w:lang w:eastAsia="ar-SA"/>
        </w:rPr>
        <w:t xml:space="preserve"> </w:t>
      </w:r>
    </w:p>
    <w:p w14:paraId="0EF2E28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B4AAA3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6E9A6B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CACB6F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8F49D7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A71BA3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8023B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34. Klasifikacija prema važećim propisima kojima je uređena zaštita ljudskoga zdravlja i okoliša</w:t>
      </w:r>
    </w:p>
    <w:p w14:paraId="18B6734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7B0FC6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A71DBF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D11474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AE8953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BD0CA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3E9CFE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35. Navedite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prirodna razmjena genetskog materijala između organizma davatelja i primatelja moguća ili opažena</w:t>
      </w:r>
    </w:p>
    <w:p w14:paraId="4BD8E44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3A8349C"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ABA1CB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0ED20D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411384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6F72F7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3E3FC1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PODACI U VEZI S JEDNIM ILI VIŠE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KOJE PROIZVOD SADRŽI</w:t>
      </w:r>
    </w:p>
    <w:p w14:paraId="7C4B93E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A7563D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36. Opis genetskih svojstava ili </w:t>
      </w:r>
      <w:proofErr w:type="spellStart"/>
      <w:r w:rsidRPr="00374F41">
        <w:rPr>
          <w:rFonts w:ascii="Times New Roman" w:eastAsia="Times New Roman" w:hAnsi="Times New Roman" w:cs="Times New Roman"/>
          <w:lang w:eastAsia="ar-SA"/>
        </w:rPr>
        <w:t>fenotipskih</w:t>
      </w:r>
      <w:proofErr w:type="spellEnd"/>
      <w:r w:rsidRPr="00374F41">
        <w:rPr>
          <w:rFonts w:ascii="Times New Roman" w:eastAsia="Times New Roman" w:hAnsi="Times New Roman" w:cs="Times New Roman"/>
          <w:lang w:eastAsia="ar-SA"/>
        </w:rPr>
        <w:t xml:space="preserve"> karakteristika, ako su različita od onih primateljskog ili roditeljskog organizma/ama</w:t>
      </w:r>
    </w:p>
    <w:p w14:paraId="04855E5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0BE2F9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B80307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FCFA29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B9E3E0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B35862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F688A7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37. Genetska stabilnost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ako je različita od primateljskog i roditeljskog organizma/organizama</w:t>
      </w:r>
    </w:p>
    <w:p w14:paraId="0895D51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55B5EA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71BF07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5E44E9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2A880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D4C09E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924FB2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38. Do kojeg stupnja i razine dolazi do izražaja novi genetski materijal</w:t>
      </w:r>
    </w:p>
    <w:p w14:paraId="5AC4A46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198E1A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4E48A1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E93744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9E1417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11657D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135344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39. Aktivnost izraženih bjelančevina</w:t>
      </w:r>
    </w:p>
    <w:p w14:paraId="4122E80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A0F89E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32C076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B257A8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7DA3AD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129D67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D1600A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024DE7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176621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59D689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2C336A9" w14:textId="5C41A50A" w:rsidR="00DA7317" w:rsidRPr="00374F41" w:rsidRDefault="00DA7317" w:rsidP="00C5629A">
      <w:pPr>
        <w:suppressAutoHyphens/>
        <w:spacing w:after="0" w:line="276" w:lineRule="auto"/>
        <w:rPr>
          <w:rFonts w:ascii="Times New Roman" w:eastAsia="Times New Roman" w:hAnsi="Times New Roman" w:cs="Times New Roman"/>
          <w:lang w:eastAsia="ar-SA"/>
        </w:rPr>
      </w:pPr>
      <w:smartTag w:uri="urn:schemas-microsoft-com:office:smarttags" w:element="metricconverter">
        <w:smartTagPr>
          <w:attr w:name="ProductID" w:val="40. a"/>
        </w:smartTagPr>
        <w:r w:rsidRPr="00374F41">
          <w:rPr>
            <w:rFonts w:ascii="Times New Roman" w:eastAsia="Times New Roman" w:hAnsi="Times New Roman" w:cs="Times New Roman"/>
            <w:lang w:eastAsia="ar-SA"/>
          </w:rPr>
          <w:t>40. a</w:t>
        </w:r>
      </w:smartTag>
      <w:r w:rsidRPr="00374F41">
        <w:rPr>
          <w:rFonts w:ascii="Times New Roman" w:eastAsia="Times New Roman" w:hAnsi="Times New Roman" w:cs="Times New Roman"/>
          <w:lang w:eastAsia="ar-SA"/>
        </w:rPr>
        <w:t xml:space="preserve">) Opis </w:t>
      </w:r>
      <w:r w:rsidR="001877D8">
        <w:rPr>
          <w:rFonts w:ascii="Times New Roman" w:eastAsia="Times New Roman" w:hAnsi="Times New Roman" w:cs="Times New Roman"/>
          <w:lang w:eastAsia="ar-SA"/>
        </w:rPr>
        <w:t>metoda</w:t>
      </w:r>
      <w:r w:rsidR="003C3C79">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 xml:space="preserve">otkrivanja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u okolišu, ako su drugačije od onih primateljskog ili roditeljskog organizma</w:t>
      </w:r>
    </w:p>
    <w:p w14:paraId="7614D33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E13CD0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7F920A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65AD5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6B8795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8AE72B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774C8FF" w14:textId="716C9BB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40. b) Opis </w:t>
      </w:r>
      <w:r w:rsidR="001877D8">
        <w:rPr>
          <w:rFonts w:ascii="Times New Roman" w:eastAsia="Times New Roman" w:hAnsi="Times New Roman" w:cs="Times New Roman"/>
          <w:lang w:eastAsia="ar-SA"/>
        </w:rPr>
        <w:t>metoda</w:t>
      </w:r>
      <w:r w:rsidR="003C3C79">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 xml:space="preserve">identifikacije kojom se razlučuje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 od primateljskog ili roditeljskog organizma</w:t>
      </w:r>
    </w:p>
    <w:p w14:paraId="564FE70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B0D708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25E01A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B7354C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287B3E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DA282B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E7DB5F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41. Utjecaj na zdravlje</w:t>
      </w:r>
    </w:p>
    <w:p w14:paraId="67BABED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5FECDE1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239012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a) Otrovno ili </w:t>
            </w:r>
            <w:proofErr w:type="spellStart"/>
            <w:r w:rsidRPr="00374F41">
              <w:rPr>
                <w:rFonts w:ascii="Times New Roman" w:eastAsia="Times New Roman" w:hAnsi="Times New Roman" w:cs="Times New Roman"/>
                <w:lang w:eastAsia="ar-SA"/>
              </w:rPr>
              <w:t>alergeno</w:t>
            </w:r>
            <w:proofErr w:type="spellEnd"/>
            <w:r w:rsidRPr="00374F41">
              <w:rPr>
                <w:rFonts w:ascii="Times New Roman" w:eastAsia="Times New Roman" w:hAnsi="Times New Roman" w:cs="Times New Roman"/>
                <w:lang w:eastAsia="ar-SA"/>
              </w:rPr>
              <w:t xml:space="preserve"> djelovanje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i/ili njihovih metaboličkih proizvoda, ako se znatno razlikuju od onih primateljskog/roditeljskog organizma.</w:t>
            </w:r>
          </w:p>
        </w:tc>
      </w:tr>
      <w:tr w:rsidR="00374F41" w:rsidRPr="00374F41" w14:paraId="3FAEC5E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D123F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Opasnosti od proizvoda, ako su znatne</w:t>
            </w:r>
          </w:p>
          <w:p w14:paraId="601FD15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7C5E313C"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EEA295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Usporedba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s organizmom davatelja, primateljskim ili roditeljskim organizmom u vezi patogenosti, ako su razlike znatne</w:t>
            </w:r>
          </w:p>
          <w:p w14:paraId="68400DC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4613ED57"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493BAB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Sposobnost stvaranja kolonija, ako je znatno različita od primateljskog(ih) ili roditeljskog(ih) organizma(organizama)</w:t>
            </w:r>
          </w:p>
          <w:p w14:paraId="726FCCE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4573F4E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5850A89" w14:textId="77777777" w:rsidR="00DA7317" w:rsidRPr="00374F41" w:rsidRDefault="00DA7317" w:rsidP="00C5629A">
            <w:pPr>
              <w:suppressAutoHyphens/>
              <w:spacing w:after="0" w:line="276" w:lineRule="auto"/>
              <w:jc w:val="both"/>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ako je kod ljudi normalnog imunitetnog sustava organizam </w:t>
            </w:r>
            <w:proofErr w:type="spellStart"/>
            <w:r w:rsidRPr="00374F41">
              <w:rPr>
                <w:rFonts w:ascii="Times New Roman" w:eastAsia="Times New Roman" w:hAnsi="Times New Roman" w:cs="Times New Roman"/>
                <w:lang w:eastAsia="ar-SA"/>
              </w:rPr>
              <w:t>patogeniji</w:t>
            </w:r>
            <w:proofErr w:type="spellEnd"/>
            <w:r w:rsidRPr="00374F41">
              <w:rPr>
                <w:rFonts w:ascii="Times New Roman" w:eastAsia="Times New Roman" w:hAnsi="Times New Roman" w:cs="Times New Roman"/>
                <w:lang w:eastAsia="ar-SA"/>
              </w:rPr>
              <w:t xml:space="preserve"> od primateljskog ili roditeljskog organizma, pribavite podatke</w:t>
            </w:r>
            <w:r w:rsidRPr="00374F41">
              <w:rPr>
                <w:rFonts w:ascii="Times New Roman" w:eastAsia="Times New Roman" w:hAnsi="Times New Roman" w:cs="Times New Roman"/>
                <w:b/>
                <w:lang w:eastAsia="ar-SA"/>
              </w:rPr>
              <w:t xml:space="preserve"> </w:t>
            </w:r>
            <w:r w:rsidRPr="00374F41">
              <w:rPr>
                <w:rFonts w:ascii="Times New Roman" w:eastAsia="Times New Roman" w:hAnsi="Times New Roman" w:cs="Times New Roman"/>
                <w:lang w:eastAsia="ar-SA"/>
              </w:rPr>
              <w:t>navedene u Dodatku III.,  A, Dio II., C, članak 2., točke (i) (iv)</w:t>
            </w:r>
            <w:r w:rsidR="000C078C">
              <w:rPr>
                <w:rFonts w:ascii="Times New Roman" w:eastAsia="Times New Roman" w:hAnsi="Times New Roman" w:cs="Times New Roman"/>
                <w:lang w:eastAsia="ar-SA"/>
              </w:rPr>
              <w:t xml:space="preserve"> Direktive 2001/18/EZ</w:t>
            </w:r>
          </w:p>
          <w:p w14:paraId="5BF1DAC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862AFD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D001FF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8D66F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57284F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5636C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48CE0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E154DE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25A12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478F77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FB92D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E0209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F2F07B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A46B3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C88509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4895E1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EA938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UZAJAMNO DJELOVANJE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 I OKOLIŠA</w:t>
      </w:r>
    </w:p>
    <w:p w14:paraId="3629BA3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9D8CD1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42. Preživljavanje, množenje i širenje jednog ili više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-a u okolišu, ako je različito od primateljskog ili roditeljskog organizma </w:t>
      </w:r>
    </w:p>
    <w:p w14:paraId="0D406BF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A8831C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B7A5AD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FFCA75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AAD043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5EACA8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6792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43. Utjecaji jednog ili više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-a na okoliš, ako se razlikuju od primateljskog ili roditeljskog organizma  </w:t>
      </w:r>
    </w:p>
    <w:p w14:paraId="5F6EF7D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AD5A44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F26657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F0F842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14EE5E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10D2DA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19E7B4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Očekivano ponašanje proizvoda, ako se razlikuje od primateljskog ili roditeljskog organizma/organizama  </w:t>
      </w:r>
    </w:p>
    <w:p w14:paraId="37EB16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0CDD47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UTJECAJ PROIZVODA NA OKOLIŠ</w:t>
      </w:r>
    </w:p>
    <w:p w14:paraId="035C3D4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2A43E5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4A7D68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5DD33E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21C4C3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1F81BB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64D49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DJELOVANJE PROIZVODA NA LJUDSKO ZDRAVLJE, AKO SE RAZLIKUJE OD ONOGA PRIMATELJSKOG ILI RODITELJSKOG ORGANIZMA</w:t>
      </w:r>
    </w:p>
    <w:p w14:paraId="3DFE091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28FD07C"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5AE74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0CB075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7E68BD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23DF7E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E5CC82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Podaci u vezi s prethodnim puštanjima</w:t>
      </w:r>
    </w:p>
    <w:p w14:paraId="5877CC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POVIJEST PRETHODNIH UVOĐENJA U OKOLIŠ, O KOJIMA JE DANA OBAVIJEST U SKLADU S POSEBNIM</w:t>
      </w:r>
      <w:r w:rsidR="000C078C">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PROPISIMA KOJIMA JE UREĐENO UVOĐENJE U OKOLIŠ (AKO JE TO SLUČAJ)</w:t>
      </w:r>
    </w:p>
    <w:p w14:paraId="06E74B0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36E79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Broj obavijesti</w:t>
      </w:r>
    </w:p>
    <w:p w14:paraId="3F5FA31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6"/>
      </w:tblGrid>
      <w:tr w:rsidR="00DA7317" w:rsidRPr="00374F41" w14:paraId="2AE853D4" w14:textId="77777777" w:rsidTr="003F3EEF">
        <w:trPr>
          <w:trHeight w:val="285"/>
        </w:trPr>
        <w:tc>
          <w:tcPr>
            <w:tcW w:w="7936" w:type="dxa"/>
          </w:tcPr>
          <w:p w14:paraId="52FF65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DE4B1E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98A96A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Lokacija uvođenja u okoliš</w:t>
      </w:r>
    </w:p>
    <w:p w14:paraId="14C18DE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70C6FA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06DDAF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1752B5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323A18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8F94FD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Svrha uvođenja u okoliš</w:t>
      </w:r>
    </w:p>
    <w:p w14:paraId="4F78351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C829F0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19941E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F81AAC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A1B31C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05234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Trajanje uvođenja u okoliš</w:t>
      </w:r>
    </w:p>
    <w:p w14:paraId="1CBBBB5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CB507F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90E16F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C9434A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7FE8C8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61168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Trajanje praćenja poslije uvođenja u okoliš</w:t>
      </w:r>
    </w:p>
    <w:p w14:paraId="66AA98A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DA163F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9AE32E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AE4912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38458F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85083E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3E079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 Svrha praćenja poslije uvođenja u okoliš</w:t>
      </w:r>
    </w:p>
    <w:p w14:paraId="65967C4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332349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92ABF6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7FEC0A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8176D5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5CAE4E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7. Zaključci praćenja poslije uvođenja u okoliš</w:t>
      </w:r>
    </w:p>
    <w:p w14:paraId="63BBFEC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1CA862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E2B07F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3DD747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189361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7EE26B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8. Rezultati uvođenja u okoliš obzirom na opasnost po ljudsko zdravlje i okoliš </w:t>
      </w:r>
    </w:p>
    <w:p w14:paraId="164F2F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81B362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6E08A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F26371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6F9721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A9B13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POVIJEST PRETHODNIH UVOĐENJA U OKOLIŠ KOJA SU IZVRŠENA U REPUBLICI HRVATSKOJ ILI IZVAN REPUBLIKE HRVATSKE</w:t>
      </w:r>
    </w:p>
    <w:p w14:paraId="7A4A0CB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5D5E7E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1. Država uvođenja u okoliš</w:t>
      </w:r>
    </w:p>
    <w:p w14:paraId="7A2E374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B42C38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A0C492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45F68C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B53DED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B98E5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Tijelo koje je nadziralo uvođenje u okoliš</w:t>
      </w:r>
    </w:p>
    <w:p w14:paraId="63A3823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202AAE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2C74DA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2F9BE3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B6259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70A937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 Lokacija uvođenja u okoliš </w:t>
      </w:r>
    </w:p>
    <w:p w14:paraId="3BC8C21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F990B8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FCB594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72CDFF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D5B28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D31ACE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4. Svrha uvođenja u okoliš</w:t>
      </w:r>
    </w:p>
    <w:p w14:paraId="45C4128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5024866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E06DC3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83B25C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443F73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E704A8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5. Trajanje praćenja poslije uvođenja u okoliš</w:t>
      </w:r>
    </w:p>
    <w:p w14:paraId="14E9054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0AB249C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A7D1B0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C830DB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4C5FDE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AAAB5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6. Svrha praćenja poslije uvođenja u okoliš</w:t>
      </w:r>
    </w:p>
    <w:p w14:paraId="3204B1D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E20011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926DB4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2B7BEC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CD591E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84C76D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7. Zaključci praćenja poslije uvođenja u okoliš</w:t>
      </w:r>
    </w:p>
    <w:p w14:paraId="0877B0B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0D7904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2C2D5B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78E802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18C665B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E38A4E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8. Rezultati uvođenja u okoliš obzirom na opasnost po ljudsko zdravlje i okoliš</w:t>
      </w:r>
    </w:p>
    <w:p w14:paraId="2E1AE4B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20DA6D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8C5468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32F812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07ACCB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0C6258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C997D7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POVIJEST PRETHODNIH RADNJI KOJE SU OD ZNAČENJA ZA PROCJENU OPASNOSTI PRIJE KOMERCIJALIZACIJE</w:t>
      </w:r>
    </w:p>
    <w:p w14:paraId="076EE92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90EDA3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4F3CD2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812CD7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460A50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AA78E6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9D7215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D25DB0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Podaci u vezi s planom praćenja – identificirana svojstva, karakteristike i neizvjesnosti u vezi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 xml:space="preserve">-om ili njegovim uzajamnim djelovanjem s okolišem, na koje se treba usmjeriti plan praćenja poslije komercijalizacije </w:t>
      </w:r>
    </w:p>
    <w:p w14:paraId="50502A4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866B87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E73C3D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A2D9A6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2882B5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CF399F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7C0040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C68377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525D5A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781812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DIO 2.</w:t>
      </w:r>
    </w:p>
    <w:p w14:paraId="7E4515E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B65289D" w14:textId="0172C78F"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OBRAZAC SAŽETKA PODATAKA ZA PROIZVODE KOJI SADRŽE GENETSKI PROMIJENJENE VIŠE BILJKE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w:t>
      </w:r>
    </w:p>
    <w:p w14:paraId="32D3DAC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7D435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w:t>
      </w:r>
      <w:r w:rsidRPr="00374F41">
        <w:rPr>
          <w:rFonts w:ascii="Times New Roman" w:eastAsia="Times New Roman" w:hAnsi="Times New Roman" w:cs="Times New Roman"/>
          <w:lang w:eastAsia="ar-SA"/>
        </w:rPr>
        <w:tab/>
        <w:t>Opći podaci</w:t>
      </w:r>
    </w:p>
    <w:p w14:paraId="548E014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 Detalji o obavijesti</w:t>
      </w:r>
    </w:p>
    <w:p w14:paraId="66D4E1D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07B5E9F9" w14:textId="77777777" w:rsidTr="003F3EEF">
        <w:trPr>
          <w:trHeight w:val="167"/>
        </w:trPr>
        <w:tc>
          <w:tcPr>
            <w:tcW w:w="7932" w:type="dxa"/>
          </w:tcPr>
          <w:p w14:paraId="0FE9643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Država članica obavijesti</w:t>
            </w:r>
          </w:p>
        </w:tc>
      </w:tr>
      <w:tr w:rsidR="00374F41" w:rsidRPr="00374F41" w14:paraId="1AAC6A3D" w14:textId="77777777" w:rsidTr="003F3EEF">
        <w:trPr>
          <w:trHeight w:val="167"/>
        </w:trPr>
        <w:tc>
          <w:tcPr>
            <w:tcW w:w="7932" w:type="dxa"/>
          </w:tcPr>
          <w:p w14:paraId="68DDA91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Broj obavijesti</w:t>
            </w:r>
          </w:p>
        </w:tc>
      </w:tr>
      <w:tr w:rsidR="00374F41" w:rsidRPr="00374F41" w14:paraId="4CDF6414" w14:textId="77777777" w:rsidTr="003F3EEF">
        <w:trPr>
          <w:trHeight w:val="167"/>
        </w:trPr>
        <w:tc>
          <w:tcPr>
            <w:tcW w:w="7932" w:type="dxa"/>
          </w:tcPr>
          <w:p w14:paraId="6374774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Naziv proizvoda (komercijalni i ostali nazivi)</w:t>
            </w:r>
          </w:p>
          <w:p w14:paraId="0611E0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6E5118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2FE023DC" w14:textId="77777777" w:rsidTr="003F3EEF">
        <w:trPr>
          <w:trHeight w:val="167"/>
        </w:trPr>
        <w:tc>
          <w:tcPr>
            <w:tcW w:w="7932" w:type="dxa"/>
          </w:tcPr>
          <w:p w14:paraId="310F37E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Datum potvrde obavijesti</w:t>
            </w:r>
          </w:p>
        </w:tc>
      </w:tr>
    </w:tbl>
    <w:p w14:paraId="44CC765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E4525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C3723E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A682D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 Podnositelj obavijesti</w:t>
      </w:r>
    </w:p>
    <w:p w14:paraId="79AA55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41957D92" w14:textId="77777777" w:rsidTr="003F3EEF">
        <w:trPr>
          <w:trHeight w:val="167"/>
        </w:trPr>
        <w:tc>
          <w:tcPr>
            <w:tcW w:w="7932" w:type="dxa"/>
          </w:tcPr>
          <w:p w14:paraId="16B1E47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Ime podnositelja</w:t>
            </w:r>
          </w:p>
        </w:tc>
      </w:tr>
      <w:tr w:rsidR="00374F41" w:rsidRPr="00374F41" w14:paraId="3C442998" w14:textId="77777777" w:rsidTr="003F3EEF">
        <w:trPr>
          <w:trHeight w:val="167"/>
        </w:trPr>
        <w:tc>
          <w:tcPr>
            <w:tcW w:w="7932" w:type="dxa"/>
          </w:tcPr>
          <w:p w14:paraId="1EFF1E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Adresa podnositelja</w:t>
            </w:r>
          </w:p>
        </w:tc>
      </w:tr>
      <w:tr w:rsidR="00374F41" w:rsidRPr="00374F41" w14:paraId="79797898" w14:textId="77777777" w:rsidTr="003F3EEF">
        <w:trPr>
          <w:trHeight w:val="167"/>
        </w:trPr>
        <w:tc>
          <w:tcPr>
            <w:tcW w:w="7932" w:type="dxa"/>
          </w:tcPr>
          <w:p w14:paraId="1DFC774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podnositelj domaći proizvođač                               uvoznik                                            </w:t>
            </w:r>
          </w:p>
        </w:tc>
      </w:tr>
      <w:tr w:rsidR="00DA7317" w:rsidRPr="00374F41" w14:paraId="4D080E40" w14:textId="77777777" w:rsidTr="003F3EEF">
        <w:trPr>
          <w:trHeight w:val="167"/>
        </w:trPr>
        <w:tc>
          <w:tcPr>
            <w:tcW w:w="7932" w:type="dxa"/>
          </w:tcPr>
          <w:p w14:paraId="4414653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U slučaju uvoza navedite ime i adresu proizvođača</w:t>
            </w:r>
          </w:p>
          <w:p w14:paraId="5D7AD9F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tc>
      </w:tr>
    </w:tbl>
    <w:p w14:paraId="4917985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93B714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3. Opći opis proizvoda</w:t>
      </w:r>
    </w:p>
    <w:p w14:paraId="6875BBC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03DB05C8" w14:textId="77777777" w:rsidTr="003F3EEF">
        <w:trPr>
          <w:trHeight w:val="167"/>
        </w:trPr>
        <w:tc>
          <w:tcPr>
            <w:tcW w:w="7932" w:type="dxa"/>
          </w:tcPr>
          <w:p w14:paraId="07B1E5B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Naziv biljke primatelja ili biljke roditelja, kao i buduću funkciju genetske promjene</w:t>
            </w:r>
          </w:p>
          <w:p w14:paraId="4EC5585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3479763" w14:textId="77777777" w:rsidTr="003F3EEF">
        <w:trPr>
          <w:trHeight w:val="167"/>
        </w:trPr>
        <w:tc>
          <w:tcPr>
            <w:tcW w:w="7932" w:type="dxa"/>
          </w:tcPr>
          <w:p w14:paraId="04798D0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Specifičan oblik u kojem se proizvod ne smije plasirati na tržište (sjemenje, rezano cvijeće, vegetativni dijelovi, itd.) kao predložen uvjet za dobivanje traženog dopuštenja</w:t>
            </w:r>
          </w:p>
          <w:p w14:paraId="4623B7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5935014F" w14:textId="77777777" w:rsidTr="003F3EEF">
        <w:trPr>
          <w:trHeight w:val="167"/>
        </w:trPr>
        <w:tc>
          <w:tcPr>
            <w:tcW w:w="7932" w:type="dxa"/>
          </w:tcPr>
          <w:p w14:paraId="4C87A84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Namjeravana uporaba proizvoda i vrste korisnika</w:t>
            </w:r>
          </w:p>
          <w:p w14:paraId="0B4E7FB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D852DA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7DB7F310" w14:textId="77777777" w:rsidTr="003F3EEF">
        <w:trPr>
          <w:trHeight w:val="167"/>
        </w:trPr>
        <w:tc>
          <w:tcPr>
            <w:tcW w:w="7932" w:type="dxa"/>
          </w:tcPr>
          <w:p w14:paraId="618022E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d) Posebne upute i/ili preporuke za uporabu, skladištenje ili rukovanje, uključujući i sva obavezna ograničenja koja se predlažu kao uvjet u traženom dopuštenju </w:t>
            </w:r>
          </w:p>
          <w:p w14:paraId="0BC773F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tc>
      </w:tr>
      <w:tr w:rsidR="00374F41" w:rsidRPr="00374F41" w14:paraId="028131F9" w14:textId="77777777" w:rsidTr="003F3EEF">
        <w:trPr>
          <w:trHeight w:val="167"/>
        </w:trPr>
        <w:tc>
          <w:tcPr>
            <w:tcW w:w="7932" w:type="dxa"/>
          </w:tcPr>
          <w:p w14:paraId="14F4991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ako je to slučaj, zemljopisna područja unutar EU-a na koje se namjerava ograničiti proizvod prema uvjetima traženog dopuštenja </w:t>
            </w:r>
          </w:p>
          <w:p w14:paraId="06A1A6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7FA83FC0" w14:textId="77777777" w:rsidTr="003F3EEF">
        <w:trPr>
          <w:trHeight w:val="167"/>
        </w:trPr>
        <w:tc>
          <w:tcPr>
            <w:tcW w:w="7932" w:type="dxa"/>
          </w:tcPr>
          <w:p w14:paraId="3166D0A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f) Vrste okoliša za koje je proizvod neprikladan </w:t>
            </w:r>
          </w:p>
          <w:p w14:paraId="505EB30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C067AF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34C4E3F" w14:textId="77777777" w:rsidTr="003F3EEF">
        <w:trPr>
          <w:trHeight w:val="167"/>
        </w:trPr>
        <w:tc>
          <w:tcPr>
            <w:tcW w:w="7932" w:type="dxa"/>
          </w:tcPr>
          <w:p w14:paraId="74A2A9C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 Preporučeni zahtjevi pakovanja</w:t>
            </w:r>
          </w:p>
          <w:p w14:paraId="1F5809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F5FA51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511166F4" w14:textId="77777777" w:rsidTr="003F3EEF">
        <w:trPr>
          <w:trHeight w:val="167"/>
        </w:trPr>
        <w:tc>
          <w:tcPr>
            <w:tcW w:w="7932" w:type="dxa"/>
          </w:tcPr>
          <w:p w14:paraId="0162B54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h) Preporučuju li se i drugi uvjeti etiketiranja, dodatno onima koji su utvrđeni zakonom</w:t>
            </w:r>
          </w:p>
          <w:p w14:paraId="42D06DC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5E7F73D4" w14:textId="77777777" w:rsidTr="003F3EEF">
        <w:trPr>
          <w:trHeight w:val="167"/>
        </w:trPr>
        <w:tc>
          <w:tcPr>
            <w:tcW w:w="7932" w:type="dxa"/>
          </w:tcPr>
          <w:p w14:paraId="23A7924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 Procjena moguće potražnje</w:t>
            </w:r>
          </w:p>
          <w:p w14:paraId="6EA2ABD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 u Republici Hrvatskoj </w:t>
            </w:r>
            <w:r w:rsidR="000C078C">
              <w:rPr>
                <w:rFonts w:ascii="Times New Roman" w:eastAsia="Times New Roman" w:hAnsi="Times New Roman" w:cs="Times New Roman"/>
                <w:lang w:eastAsia="ar-SA"/>
              </w:rPr>
              <w:t>i EU-i</w:t>
            </w:r>
          </w:p>
          <w:p w14:paraId="71A83ED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(ii) na izvoznim tržištima za nabave Republike Hrvatske</w:t>
            </w:r>
            <w:r w:rsidR="000C078C">
              <w:rPr>
                <w:rFonts w:ascii="Times New Roman" w:eastAsia="Times New Roman" w:hAnsi="Times New Roman" w:cs="Times New Roman"/>
                <w:lang w:eastAsia="ar-SA"/>
              </w:rPr>
              <w:t xml:space="preserve"> i EU-e</w:t>
            </w:r>
          </w:p>
        </w:tc>
      </w:tr>
      <w:tr w:rsidR="00DA7317" w:rsidRPr="00374F41" w14:paraId="4C58899D" w14:textId="77777777" w:rsidTr="003F3EEF">
        <w:trPr>
          <w:trHeight w:val="167"/>
        </w:trPr>
        <w:tc>
          <w:tcPr>
            <w:tcW w:w="7932" w:type="dxa"/>
          </w:tcPr>
          <w:p w14:paraId="5A8B6EF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j) Jedinstveni identifikacijski kod(ovi)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-a/ama</w:t>
            </w:r>
          </w:p>
          <w:p w14:paraId="322E047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A6DAB7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BA4368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5CBF75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CDC7D7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1C685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80F1E7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7118A9C" w14:textId="2B5E5952"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4.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u skladu s posebnim propisima kojima je uređeno namjerno uvođenje  u okoliš ili ograničena uporaba podnesena obavijest o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-u u tom proizvodu? </w:t>
      </w:r>
    </w:p>
    <w:p w14:paraId="06FF5D6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1BAADD6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DAF5DB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w:t>
            </w:r>
          </w:p>
        </w:tc>
      </w:tr>
      <w:tr w:rsidR="00DA7317" w:rsidRPr="00374F41" w14:paraId="7E71A312"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4FD249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val="pl-PL" w:eastAsia="ar-SA"/>
              </w:rPr>
              <w:t xml:space="preserve">i. </w:t>
            </w:r>
            <w:r w:rsidRPr="00374F41">
              <w:rPr>
                <w:rFonts w:ascii="Times New Roman" w:eastAsia="Times New Roman" w:hAnsi="Times New Roman" w:cs="Times New Roman"/>
                <w:lang w:eastAsia="ar-SA"/>
              </w:rPr>
              <w:t xml:space="preserve">Ako ne, navedite podatke o procjeni opasnosti na temelju elemenata iz posebnih propisa kojima je uređeno namjerno uvođenje  u okoliš </w:t>
            </w:r>
          </w:p>
        </w:tc>
      </w:tr>
    </w:tbl>
    <w:p w14:paraId="6889F12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EF5830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5.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istodobno podnesena obavijest o proizvodu i nekoj drugoj državi članici?</w:t>
      </w:r>
    </w:p>
    <w:p w14:paraId="7BB10BF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73837ED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225142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w:t>
            </w:r>
          </w:p>
        </w:tc>
      </w:tr>
      <w:tr w:rsidR="00DA7317" w:rsidRPr="00374F41" w14:paraId="5F047AC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6A5504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 Ako ne, navedite podatke o procjeni opasnosti na temelju elemenata iz posebnih propisa kojima je uređeno namjerno uvođenje  u okoliš </w:t>
            </w:r>
          </w:p>
        </w:tc>
      </w:tr>
    </w:tbl>
    <w:p w14:paraId="49E7ABE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7BA241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ili</w:t>
      </w:r>
    </w:p>
    <w:p w14:paraId="1B08680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C8B487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prethodno ili istodobno podnesena obavijest nekoj trećoj državi?</w:t>
      </w:r>
    </w:p>
    <w:p w14:paraId="7668672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22801FD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E4A468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w:t>
            </w:r>
          </w:p>
        </w:tc>
      </w:tr>
      <w:tr w:rsidR="00DA7317" w:rsidRPr="00374F41" w14:paraId="428FE96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851D4B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Ako da, specificirajte</w:t>
            </w:r>
          </w:p>
          <w:p w14:paraId="665B56D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9202DF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5F995E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2F9241F" w14:textId="5D95643F"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6. </w:t>
      </w:r>
      <w:r w:rsidR="00F87564">
        <w:rPr>
          <w:rFonts w:ascii="Times New Roman" w:eastAsia="Times New Roman" w:hAnsi="Times New Roman" w:cs="Times New Roman"/>
          <w:lang w:eastAsia="ar-SA"/>
        </w:rPr>
        <w:t>Je li</w:t>
      </w:r>
      <w:r w:rsidRPr="00374F41">
        <w:rPr>
          <w:rFonts w:ascii="Times New Roman" w:eastAsia="Times New Roman" w:hAnsi="Times New Roman" w:cs="Times New Roman"/>
          <w:lang w:eastAsia="ar-SA"/>
        </w:rPr>
        <w:t xml:space="preserve"> prethodno podnesena obavijest o istoj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-i za prodaju u Republici Hrvatskoj</w:t>
      </w:r>
      <w:r w:rsidR="001B07A7">
        <w:rPr>
          <w:rFonts w:ascii="Times New Roman" w:eastAsia="Times New Roman" w:hAnsi="Times New Roman" w:cs="Times New Roman"/>
          <w:lang w:eastAsia="ar-SA"/>
        </w:rPr>
        <w:t xml:space="preserve"> i EU-i</w:t>
      </w:r>
      <w:r w:rsidRPr="00374F41">
        <w:rPr>
          <w:rFonts w:ascii="Times New Roman" w:eastAsia="Times New Roman" w:hAnsi="Times New Roman" w:cs="Times New Roman"/>
          <w:lang w:eastAsia="ar-SA"/>
        </w:rPr>
        <w:t>?</w:t>
      </w:r>
    </w:p>
    <w:p w14:paraId="5AEBAB9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42C24047"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E2313F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Da                                                            Ne</w:t>
            </w:r>
          </w:p>
        </w:tc>
      </w:tr>
      <w:tr w:rsidR="00DA7317" w:rsidRPr="00374F41" w14:paraId="61297E1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128B13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Ako da, navedite broj obavijesti:</w:t>
            </w:r>
          </w:p>
          <w:p w14:paraId="012296F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707613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FD7B235" w14:textId="77777777" w:rsidR="00DA7317" w:rsidRPr="00374F41" w:rsidRDefault="00DA7317" w:rsidP="00C5629A">
      <w:pPr>
        <w:suppressAutoHyphens/>
        <w:spacing w:after="0" w:line="276" w:lineRule="auto"/>
        <w:rPr>
          <w:rFonts w:ascii="Times New Roman" w:eastAsia="Times New Roman" w:hAnsi="Times New Roman" w:cs="Times New Roman"/>
          <w:lang w:val="it-IT" w:eastAsia="ar-SA"/>
        </w:rPr>
      </w:pPr>
    </w:p>
    <w:p w14:paraId="60DC55B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val="it-IT" w:eastAsia="ar-SA"/>
        </w:rPr>
        <w:t xml:space="preserve">7. </w:t>
      </w:r>
      <w:r w:rsidRPr="00374F41">
        <w:rPr>
          <w:rFonts w:ascii="Times New Roman" w:eastAsia="Times New Roman" w:hAnsi="Times New Roman" w:cs="Times New Roman"/>
          <w:lang w:eastAsia="ar-SA"/>
        </w:rPr>
        <w:t>Mjere koje podnositelj predlaže da se poduzmu u slučaju nenamjernog uvođenja u okoliš ili pogrešne uporabe, kao i mjere za odstranjivanje i obradu</w:t>
      </w:r>
    </w:p>
    <w:p w14:paraId="7FD081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AF22E1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D07E48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2D7004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D31CF7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7DE815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E13E8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CC59C11" w14:textId="2646DA23"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koju proizvod sadrži</w:t>
      </w:r>
    </w:p>
    <w:p w14:paraId="1400E3D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13244C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PODACI U VEZI S BILJKAMA PRIMATELJIMA ILI (AKO JE TO SLUČAJ) BILJKAMA RODITELJIMA</w:t>
      </w:r>
    </w:p>
    <w:p w14:paraId="0085D95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9F0B8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8. Potpuni naziv</w:t>
      </w:r>
    </w:p>
    <w:p w14:paraId="12ED702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0EB10A7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9F4B97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naziv porodice</w:t>
            </w:r>
          </w:p>
          <w:p w14:paraId="7C7CB16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6AEE5C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4604D3D7"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8EA1EB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Rod</w:t>
            </w:r>
          </w:p>
          <w:p w14:paraId="08A8220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52E231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20E1575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23FB89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Vrsta</w:t>
            </w:r>
          </w:p>
          <w:p w14:paraId="21988E3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4955B6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3A40B69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FDF757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Podvrsta</w:t>
            </w:r>
          </w:p>
          <w:p w14:paraId="3AAB766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EE9612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1A7C07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FA972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e) </w:t>
            </w:r>
            <w:proofErr w:type="spellStart"/>
            <w:r w:rsidRPr="00374F41">
              <w:rPr>
                <w:rFonts w:ascii="Times New Roman" w:eastAsia="Times New Roman" w:hAnsi="Times New Roman" w:cs="Times New Roman"/>
                <w:lang w:eastAsia="ar-SA"/>
              </w:rPr>
              <w:t>Kultivar</w:t>
            </w:r>
            <w:proofErr w:type="spellEnd"/>
            <w:r w:rsidRPr="00374F41">
              <w:rPr>
                <w:rFonts w:ascii="Times New Roman" w:eastAsia="Times New Roman" w:hAnsi="Times New Roman" w:cs="Times New Roman"/>
                <w:lang w:eastAsia="ar-SA"/>
              </w:rPr>
              <w:t>/uzgojni niz</w:t>
            </w:r>
          </w:p>
          <w:p w14:paraId="02A537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7598DF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7B83E50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B8FFC4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 Uobičajeni naziv</w:t>
            </w:r>
          </w:p>
          <w:p w14:paraId="5DCF436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35ABFF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DF676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33FB75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9.a) Podaci o reprodukciji</w:t>
      </w:r>
    </w:p>
    <w:p w14:paraId="7E68EF2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6BDF62B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AAC6D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i. Način(i) razmnožavanja </w:t>
            </w:r>
          </w:p>
          <w:p w14:paraId="63E39ED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E50C69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7E64CC2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3DA50A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ii. Specifični čimbenici koji utječu na razmnožavanje, ako postoje</w:t>
            </w:r>
          </w:p>
          <w:p w14:paraId="1956138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63806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4995098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BF8BB9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iii. Vrijeme generiranja</w:t>
            </w:r>
          </w:p>
          <w:p w14:paraId="1040D4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21CE5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59B11A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901017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9.b) Spolna kompatibilnost s drugim kultiviranim ili divljim biljnim vrstama</w:t>
      </w:r>
    </w:p>
    <w:p w14:paraId="16A13AD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E8E892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25C49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974724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350D1D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D30A6E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E7F26C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10. Sposobnost preživljavanja</w:t>
      </w:r>
    </w:p>
    <w:p w14:paraId="7EFEC7A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71B6C18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F3E301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Sposobnost stvaranja struktura preživljavanja ili mirovanja</w:t>
            </w:r>
          </w:p>
          <w:p w14:paraId="5FC7440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A88EB4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30C5CB7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B2A736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Specifični čimbenici koji utječu na sposobnost preživljavanja, ako postoje</w:t>
            </w:r>
          </w:p>
          <w:p w14:paraId="769A859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103FB2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F1BBA6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5CB966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E56C19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11. Širenje</w:t>
      </w:r>
    </w:p>
    <w:p w14:paraId="614DB09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63DF237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C7BAE7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Načini i razmjeri širenja</w:t>
            </w:r>
          </w:p>
          <w:p w14:paraId="2FE1453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028AF6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5DA64A6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2608D0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Specifični čimbenici koji utječu na širenje, ako postoje</w:t>
            </w:r>
          </w:p>
          <w:p w14:paraId="4D0F4EF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F55122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F80D1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BF48F7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12. Zemljopisna rasprostranjenost biljke</w:t>
      </w:r>
    </w:p>
    <w:p w14:paraId="10301E9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3D968C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111A12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C6128E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66AA21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6968AD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85A2D03" w14:textId="1FBE9EF4"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13. U slučaju da se biljna vrsta normalno ne uzgaja u držav</w:t>
      </w:r>
      <w:r w:rsidR="001B07A7">
        <w:rPr>
          <w:rFonts w:ascii="Times New Roman" w:eastAsia="Times New Roman" w:hAnsi="Times New Roman" w:cs="Times New Roman"/>
          <w:lang w:eastAsia="ar-SA"/>
        </w:rPr>
        <w:t>i(-ama) članici(-ama)</w:t>
      </w:r>
      <w:r w:rsidRPr="00374F41">
        <w:rPr>
          <w:rFonts w:ascii="Times New Roman" w:eastAsia="Times New Roman" w:hAnsi="Times New Roman" w:cs="Times New Roman"/>
          <w:lang w:eastAsia="ar-SA"/>
        </w:rPr>
        <w:t xml:space="preserve">, opis prirodnog staništa biljke, uključujući i podatke o prirodnim protivnicima i </w:t>
      </w:r>
      <w:proofErr w:type="spellStart"/>
      <w:r w:rsidRPr="00374F41">
        <w:rPr>
          <w:rFonts w:ascii="Times New Roman" w:eastAsia="Times New Roman" w:hAnsi="Times New Roman" w:cs="Times New Roman"/>
          <w:lang w:eastAsia="ar-SA"/>
        </w:rPr>
        <w:t>simbiontima</w:t>
      </w:r>
      <w:proofErr w:type="spellEnd"/>
    </w:p>
    <w:p w14:paraId="067D6EC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100586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50FCC5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A1E1B3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006D40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54CFF3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5E72AF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14. Potencijalno značajno uzajamno djelovanje biljke i drugih organizama u ekološkom sustavu u kojem se biljka obično uzgaja, uključujući i podatke o otrovnom djelovanju na ljude, životinje ili druge organizme</w:t>
      </w:r>
    </w:p>
    <w:p w14:paraId="7067D44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E22BEF2"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A4717A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4646C7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BA1ED8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6040E6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4A939A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15. </w:t>
      </w:r>
      <w:proofErr w:type="spellStart"/>
      <w:r w:rsidRPr="00374F41">
        <w:rPr>
          <w:rFonts w:ascii="Times New Roman" w:eastAsia="Times New Roman" w:hAnsi="Times New Roman" w:cs="Times New Roman"/>
          <w:lang w:eastAsia="ar-SA"/>
        </w:rPr>
        <w:t>Fenotipska</w:t>
      </w:r>
      <w:proofErr w:type="spellEnd"/>
      <w:r w:rsidRPr="00374F41">
        <w:rPr>
          <w:rFonts w:ascii="Times New Roman" w:eastAsia="Times New Roman" w:hAnsi="Times New Roman" w:cs="Times New Roman"/>
          <w:lang w:eastAsia="ar-SA"/>
        </w:rPr>
        <w:t xml:space="preserve"> i genetska svojstva</w:t>
      </w:r>
    </w:p>
    <w:p w14:paraId="7B15399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6BBB3E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84E6C9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3A8622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DCB2E4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9F1C21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AB0D5E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PODACI U VEZI S GENETSKOM PROMJENOM</w:t>
      </w:r>
    </w:p>
    <w:p w14:paraId="3D0A28E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9CFEBA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16. Opis metoda koje su korištene pri genetskoj promjeni</w:t>
      </w:r>
    </w:p>
    <w:p w14:paraId="489129C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F8C28A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3FDBB8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80ED40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BE9B33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F0178C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683FEED" w14:textId="6EE4C28A"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17. </w:t>
      </w:r>
      <w:r w:rsidR="00D93294">
        <w:rPr>
          <w:rFonts w:ascii="Times New Roman" w:eastAsia="Times New Roman" w:hAnsi="Times New Roman" w:cs="Times New Roman"/>
          <w:lang w:eastAsia="ar-SA"/>
        </w:rPr>
        <w:t>Vrsta</w:t>
      </w:r>
      <w:r w:rsidRPr="00374F41">
        <w:rPr>
          <w:rFonts w:ascii="Times New Roman" w:eastAsia="Times New Roman" w:hAnsi="Times New Roman" w:cs="Times New Roman"/>
          <w:lang w:eastAsia="ar-SA"/>
        </w:rPr>
        <w:t xml:space="preserve"> i porijeklo korištenog vektora</w:t>
      </w:r>
    </w:p>
    <w:p w14:paraId="40D7BB9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B2CDE7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F45571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22A09A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1C0594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35E680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7C87E7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1A8C3D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26D1D4B" w14:textId="59082869"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18. Veličina, porijeklo (naziv organizma/organizama </w:t>
      </w:r>
      <w:r w:rsidR="001B07A7">
        <w:rPr>
          <w:rFonts w:ascii="Times New Roman" w:eastAsia="Times New Roman" w:hAnsi="Times New Roman" w:cs="Times New Roman"/>
          <w:lang w:eastAsia="ar-SA"/>
        </w:rPr>
        <w:t>darivatelja</w:t>
      </w:r>
      <w:r w:rsidR="001B07A7"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i predviđene funkcije svakog sastavnog fragmenta područja namijenjenog za umetanje</w:t>
      </w:r>
    </w:p>
    <w:p w14:paraId="2F097D1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2B60F5C6"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A10DA1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38A683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FCCB5A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1C1725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54B488C" w14:textId="29031CC9"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PODACI U VEZI S </w:t>
      </w:r>
      <w:r w:rsidR="00F70243">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-om</w:t>
      </w:r>
    </w:p>
    <w:p w14:paraId="242AE26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C3C3E1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19. Opis osobine(a) i svojstva(</w:t>
      </w:r>
      <w:proofErr w:type="spellStart"/>
      <w:r w:rsidRPr="00374F41">
        <w:rPr>
          <w:rFonts w:ascii="Times New Roman" w:eastAsia="Times New Roman" w:hAnsi="Times New Roman" w:cs="Times New Roman"/>
          <w:lang w:eastAsia="ar-SA"/>
        </w:rPr>
        <w:t>ava</w:t>
      </w:r>
      <w:proofErr w:type="spellEnd"/>
      <w:r w:rsidRPr="00374F41">
        <w:rPr>
          <w:rFonts w:ascii="Times New Roman" w:eastAsia="Times New Roman" w:hAnsi="Times New Roman" w:cs="Times New Roman"/>
          <w:lang w:eastAsia="ar-SA"/>
        </w:rPr>
        <w:t>) koja su uvedena ili promijenjena</w:t>
      </w:r>
    </w:p>
    <w:p w14:paraId="4E26ECC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CE2AF8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6570BE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471575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B2F9E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F740D1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226A5F7" w14:textId="50659766"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20. Podaci o </w:t>
      </w:r>
      <w:r w:rsidR="001B07A7">
        <w:rPr>
          <w:rFonts w:ascii="Times New Roman" w:eastAsia="Times New Roman" w:hAnsi="Times New Roman" w:cs="Times New Roman"/>
          <w:lang w:eastAsia="ar-SA"/>
        </w:rPr>
        <w:t>sekvencama</w:t>
      </w:r>
      <w:r w:rsidR="001B07A7" w:rsidRPr="00374F41">
        <w:rPr>
          <w:rFonts w:ascii="Times New Roman" w:eastAsia="Times New Roman" w:hAnsi="Times New Roman" w:cs="Times New Roman"/>
          <w:lang w:eastAsia="ar-SA"/>
        </w:rPr>
        <w:t xml:space="preserve"> </w:t>
      </w:r>
      <w:r w:rsidRPr="00374F41">
        <w:rPr>
          <w:rFonts w:ascii="Times New Roman" w:eastAsia="Times New Roman" w:hAnsi="Times New Roman" w:cs="Times New Roman"/>
          <w:lang w:eastAsia="ar-SA"/>
        </w:rPr>
        <w:t>koji su stvarno umetnut</w:t>
      </w:r>
      <w:r w:rsidR="001B07A7">
        <w:rPr>
          <w:rFonts w:ascii="Times New Roman" w:eastAsia="Times New Roman" w:hAnsi="Times New Roman" w:cs="Times New Roman"/>
          <w:lang w:eastAsia="ar-SA"/>
        </w:rPr>
        <w:t>e</w:t>
      </w:r>
      <w:r w:rsidRPr="00374F41">
        <w:rPr>
          <w:rFonts w:ascii="Times New Roman" w:eastAsia="Times New Roman" w:hAnsi="Times New Roman" w:cs="Times New Roman"/>
          <w:lang w:eastAsia="ar-SA"/>
        </w:rPr>
        <w:t>/izbrisan</w:t>
      </w:r>
      <w:r w:rsidR="001B07A7">
        <w:rPr>
          <w:rFonts w:ascii="Times New Roman" w:eastAsia="Times New Roman" w:hAnsi="Times New Roman" w:cs="Times New Roman"/>
          <w:lang w:eastAsia="ar-SA"/>
        </w:rPr>
        <w:t>e</w:t>
      </w:r>
      <w:r w:rsidRPr="00374F41">
        <w:rPr>
          <w:rFonts w:ascii="Times New Roman" w:eastAsia="Times New Roman" w:hAnsi="Times New Roman" w:cs="Times New Roman"/>
          <w:lang w:eastAsia="ar-SA"/>
        </w:rPr>
        <w:t>/promijenjen</w:t>
      </w:r>
      <w:r w:rsidR="001B07A7">
        <w:rPr>
          <w:rFonts w:ascii="Times New Roman" w:eastAsia="Times New Roman" w:hAnsi="Times New Roman" w:cs="Times New Roman"/>
          <w:lang w:eastAsia="ar-SA"/>
        </w:rPr>
        <w:t>e</w:t>
      </w:r>
    </w:p>
    <w:p w14:paraId="6FB9A53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2BFF244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003D019" w14:textId="6B6A0396"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a) Veličina i struktura umetka i metode korištene za njegovo označivanje, uključujući informaciju o onim dijelovima vektora koji su uvedeni u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-u ili o bilo kojem prijenosniku ili stranoj </w:t>
            </w:r>
            <w:r w:rsidR="00F406A5">
              <w:rPr>
                <w:rFonts w:ascii="Times New Roman" w:eastAsia="Times New Roman" w:hAnsi="Times New Roman" w:cs="Times New Roman"/>
                <w:lang w:eastAsia="ar-SA"/>
              </w:rPr>
              <w:t>DNA</w:t>
            </w:r>
            <w:r w:rsidRPr="00374F41">
              <w:rPr>
                <w:rFonts w:ascii="Times New Roman" w:eastAsia="Times New Roman" w:hAnsi="Times New Roman" w:cs="Times New Roman"/>
                <w:lang w:eastAsia="ar-SA"/>
              </w:rPr>
              <w:t xml:space="preserve"> koji su preostali u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-i </w:t>
            </w:r>
          </w:p>
          <w:p w14:paraId="6D53340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438B35C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61F22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U slučaju brisanja, veličina i funkcija izbrisanog(</w:t>
            </w:r>
            <w:proofErr w:type="spellStart"/>
            <w:r w:rsidRPr="00374F41">
              <w:rPr>
                <w:rFonts w:ascii="Times New Roman" w:eastAsia="Times New Roman" w:hAnsi="Times New Roman" w:cs="Times New Roman"/>
                <w:lang w:eastAsia="ar-SA"/>
              </w:rPr>
              <w:t>nih</w:t>
            </w:r>
            <w:proofErr w:type="spellEnd"/>
            <w:r w:rsidRPr="00374F41">
              <w:rPr>
                <w:rFonts w:ascii="Times New Roman" w:eastAsia="Times New Roman" w:hAnsi="Times New Roman" w:cs="Times New Roman"/>
                <w:lang w:eastAsia="ar-SA"/>
              </w:rPr>
              <w:t>) područja</w:t>
            </w:r>
          </w:p>
          <w:p w14:paraId="236D85F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BB901E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410AA9F9"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E9B60A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c) Lokacija umetka u biljnim stanicama (integriran u kromosom, </w:t>
            </w:r>
            <w:proofErr w:type="spellStart"/>
            <w:r w:rsidRPr="00374F41">
              <w:rPr>
                <w:rFonts w:ascii="Times New Roman" w:eastAsia="Times New Roman" w:hAnsi="Times New Roman" w:cs="Times New Roman"/>
                <w:lang w:eastAsia="ar-SA"/>
              </w:rPr>
              <w:t>kloroplast</w:t>
            </w:r>
            <w:proofErr w:type="spellEnd"/>
            <w:r w:rsidRPr="00374F41">
              <w:rPr>
                <w:rFonts w:ascii="Times New Roman" w:eastAsia="Times New Roman" w:hAnsi="Times New Roman" w:cs="Times New Roman"/>
                <w:lang w:eastAsia="ar-SA"/>
              </w:rPr>
              <w:t>, mitohondrij, ili ostavljen u neintegriranom obliku), kao i metode njegova određivanja</w:t>
            </w:r>
          </w:p>
          <w:p w14:paraId="39D87B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3473EB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12785E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 Broj kopija i genetska stabilnost umetka </w:t>
            </w:r>
          </w:p>
          <w:p w14:paraId="7449D87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001773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2677F35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F3EB69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e) U slučaju promjena koje su drugačije od umetanja ili brisanja, opišite funkciju promijenjenog genetskog materijala prije i poslije promjene, kao i izravne promjene u načinu kako geni dolaze do izražaja kao posljedica te promjene</w:t>
            </w:r>
          </w:p>
          <w:p w14:paraId="63F0C30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2BFF34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8E3CE7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21. Podaci o tome kako umetak dolazi do izražaja</w:t>
      </w:r>
    </w:p>
    <w:p w14:paraId="5675955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53D0CFB2"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7EFBF5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Podaci o tome kako umetak dolazi do izražaja i metode korištene za njegovo označivanje</w:t>
            </w:r>
          </w:p>
          <w:p w14:paraId="438B588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38A29B3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CBCBB8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Dijelovi biljke na kojima umetak dolazi do izražaja (npr.: korijenje, stabljika, pelud, itd.)</w:t>
            </w:r>
          </w:p>
          <w:p w14:paraId="3F72F8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129189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0A15EF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9C57BE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82F3A0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6D170E9" w14:textId="5D186FAD"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22. Podaci o tome kako se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razlikuje od biljke primatelja u</w:t>
      </w:r>
    </w:p>
    <w:p w14:paraId="5BE5831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7922F94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EE311A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Načinu(načinima) i/ili stopi reprodukcije</w:t>
            </w:r>
          </w:p>
          <w:p w14:paraId="3828F6A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68B4D5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9E674B8"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DC2814C" w14:textId="0D812621"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b) </w:t>
            </w:r>
            <w:r w:rsidR="001B07A7">
              <w:rPr>
                <w:rFonts w:ascii="Times New Roman" w:eastAsia="Times New Roman" w:hAnsi="Times New Roman" w:cs="Times New Roman"/>
                <w:lang w:eastAsia="ar-SA"/>
              </w:rPr>
              <w:t>Širenju</w:t>
            </w:r>
          </w:p>
          <w:p w14:paraId="39E70C5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FD217C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1AB040A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918B1C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Sposobnosti preživljavanja</w:t>
            </w:r>
          </w:p>
          <w:p w14:paraId="5369E21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0132CF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652A9CC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6ACAFA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Ostale razlike</w:t>
            </w:r>
          </w:p>
          <w:p w14:paraId="59DBEFA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5861D9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2ECD2D2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048EC42" w14:textId="2EA07125"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23. Mogućnosti prijenosa genetskog materijala s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na druge organizme</w:t>
      </w:r>
    </w:p>
    <w:p w14:paraId="589C6C5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E9F6AE7"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3F4AFE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D0C0AA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201802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4D52C5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112A20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24. Podaci o štetnom djelovanju na ljudsko zdravlje i okoliš, koje proizlazi iz genetske promjene</w:t>
      </w:r>
    </w:p>
    <w:p w14:paraId="02DDD4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54CB28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31FF90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CA1C28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4B1D53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4A6AF83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4C1D8F0" w14:textId="05503DB3"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25. Podaci o sigurnosti </w:t>
      </w:r>
      <w:r w:rsidR="00F70243">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na zdravlje životinja, ako je </w:t>
      </w:r>
      <w:r w:rsidR="00F70243">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namijenjena za korištenje kao hrana za životinje, ako se razlikuje od one organizma/organizama primatelja/roditelja</w:t>
      </w:r>
    </w:p>
    <w:p w14:paraId="1BAC191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43A3524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44AB5F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134545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F949EF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B97705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BBE7714" w14:textId="725BBEA3"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26. Mehanizam uzajamnog djelovanja između </w:t>
      </w:r>
      <w:r w:rsidR="00F70243">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i </w:t>
      </w:r>
      <w:r w:rsidR="00F87564">
        <w:rPr>
          <w:rFonts w:ascii="Times New Roman" w:eastAsia="Times New Roman" w:hAnsi="Times New Roman" w:cs="Times New Roman"/>
          <w:lang w:eastAsia="ar-SA"/>
        </w:rPr>
        <w:t>ciljni</w:t>
      </w:r>
      <w:r w:rsidRPr="00374F41">
        <w:rPr>
          <w:rFonts w:ascii="Times New Roman" w:eastAsia="Times New Roman" w:hAnsi="Times New Roman" w:cs="Times New Roman"/>
          <w:lang w:eastAsia="ar-SA"/>
        </w:rPr>
        <w:t xml:space="preserve">h organizama (ako je to slučaj), ako se razlikuje od onog(ih) organizma/organizama primatelja/roditelja </w:t>
      </w:r>
    </w:p>
    <w:p w14:paraId="44EB054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1D002A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735FB1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CEE5EB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FB4AFF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403A68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B18504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14007B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07553B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27. Potencijalno značajno uzajamno djelovanje s </w:t>
      </w:r>
      <w:proofErr w:type="spellStart"/>
      <w:r w:rsidR="00F87564">
        <w:rPr>
          <w:rFonts w:ascii="Times New Roman" w:eastAsia="Times New Roman" w:hAnsi="Times New Roman" w:cs="Times New Roman"/>
          <w:lang w:eastAsia="ar-SA"/>
        </w:rPr>
        <w:t>neciljniciljni</w:t>
      </w:r>
      <w:r w:rsidRPr="00374F41">
        <w:rPr>
          <w:rFonts w:ascii="Times New Roman" w:eastAsia="Times New Roman" w:hAnsi="Times New Roman" w:cs="Times New Roman"/>
          <w:lang w:eastAsia="ar-SA"/>
        </w:rPr>
        <w:t>m</w:t>
      </w:r>
      <w:proofErr w:type="spellEnd"/>
      <w:r w:rsidRPr="00374F41">
        <w:rPr>
          <w:rFonts w:ascii="Times New Roman" w:eastAsia="Times New Roman" w:hAnsi="Times New Roman" w:cs="Times New Roman"/>
          <w:lang w:eastAsia="ar-SA"/>
        </w:rPr>
        <w:t xml:space="preserve"> organizmima, ako se razlikuje od onoga organizma/ama primatelja/roditelja</w:t>
      </w:r>
    </w:p>
    <w:p w14:paraId="2018A77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3204B72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CDC2A0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544830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06306B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9F2260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9A8FD55" w14:textId="44AD5F69"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28. Opis tehnika otkrivanja i identifikacije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kako bi se je razlučilo od organizma/organizama primatelja ili roditelja </w:t>
      </w:r>
    </w:p>
    <w:p w14:paraId="430B813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14AB6F4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B6904E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6EEF22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7CCBE4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0FD98C7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7EF044E" w14:textId="4A322413"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PODACI O MOGUĆEM UTJECAJU NA OKOLIŠ ZBOG UVOĐENJA U OKOLIŠ </w:t>
      </w:r>
      <w:r w:rsidR="001B07A7">
        <w:rPr>
          <w:rFonts w:ascii="Times New Roman" w:eastAsia="Times New Roman" w:hAnsi="Times New Roman" w:cs="Times New Roman"/>
          <w:lang w:eastAsia="ar-SA"/>
        </w:rPr>
        <w:t>GPVBV</w:t>
      </w:r>
    </w:p>
    <w:p w14:paraId="1784F1F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2434B19" w14:textId="009EBA15"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29. Moguć utjecaj zbog uvođenja u okoliš ili stavljanja na tržište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ako se razlikuje od sličnog uvođenja u okoliš  ili stavljanja na tržište organizma/organizama primatelja ili roditelja</w:t>
      </w:r>
    </w:p>
    <w:p w14:paraId="4AA4EB0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117F1177"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3D9496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 </w:t>
            </w:r>
          </w:p>
          <w:p w14:paraId="31E2CB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49DB6E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52CDCFA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 xml:space="preserve"> </w:t>
      </w:r>
    </w:p>
    <w:p w14:paraId="3CA345AE" w14:textId="64556E8D"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30. Moguć utjecaj na okoliš uzajamnog djelovanja između </w:t>
      </w:r>
      <w:r w:rsidR="001B07A7">
        <w:rPr>
          <w:rFonts w:ascii="Times New Roman" w:eastAsia="Times New Roman" w:hAnsi="Times New Roman" w:cs="Times New Roman"/>
          <w:lang w:eastAsia="ar-SA"/>
        </w:rPr>
        <w:t>GPVBV</w:t>
      </w:r>
      <w:r w:rsidRPr="00374F41">
        <w:rPr>
          <w:rFonts w:ascii="Times New Roman" w:eastAsia="Times New Roman" w:hAnsi="Times New Roman" w:cs="Times New Roman"/>
          <w:lang w:eastAsia="ar-SA"/>
        </w:rPr>
        <w:t xml:space="preserve"> i </w:t>
      </w:r>
      <w:r w:rsidR="00F87564">
        <w:rPr>
          <w:rFonts w:ascii="Times New Roman" w:eastAsia="Times New Roman" w:hAnsi="Times New Roman" w:cs="Times New Roman"/>
          <w:lang w:eastAsia="ar-SA"/>
        </w:rPr>
        <w:t>ciljni</w:t>
      </w:r>
      <w:r w:rsidRPr="00374F41">
        <w:rPr>
          <w:rFonts w:ascii="Times New Roman" w:eastAsia="Times New Roman" w:hAnsi="Times New Roman" w:cs="Times New Roman"/>
          <w:lang w:eastAsia="ar-SA"/>
        </w:rPr>
        <w:t>h organizama (ako je to slučaj), ako se razlikuje od onog organizma/ama primatelja ili roditelja</w:t>
      </w:r>
    </w:p>
    <w:p w14:paraId="5EB4F72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62A18C5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F7A964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CE4902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677A87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A92A7A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736594F" w14:textId="6788BCE2"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31. Moguć utjecaj na okoliš koji je posljedica mogućeg uzajamnog djelovanja s </w:t>
      </w:r>
      <w:proofErr w:type="spellStart"/>
      <w:r w:rsidR="00F87564">
        <w:rPr>
          <w:rFonts w:ascii="Times New Roman" w:eastAsia="Times New Roman" w:hAnsi="Times New Roman" w:cs="Times New Roman"/>
          <w:lang w:eastAsia="ar-SA"/>
        </w:rPr>
        <w:t>neciljni</w:t>
      </w:r>
      <w:proofErr w:type="spellEnd"/>
      <w:r w:rsidR="00F70243">
        <w:rPr>
          <w:rFonts w:ascii="Times New Roman" w:eastAsia="Times New Roman" w:hAnsi="Times New Roman" w:cs="Times New Roman"/>
          <w:lang w:eastAsia="ar-SA"/>
        </w:rPr>
        <w:t>/</w:t>
      </w:r>
      <w:r w:rsidR="00F87564">
        <w:rPr>
          <w:rFonts w:ascii="Times New Roman" w:eastAsia="Times New Roman" w:hAnsi="Times New Roman" w:cs="Times New Roman"/>
          <w:lang w:eastAsia="ar-SA"/>
        </w:rPr>
        <w:t>ciljni</w:t>
      </w:r>
      <w:r w:rsidRPr="00374F41">
        <w:rPr>
          <w:rFonts w:ascii="Times New Roman" w:eastAsia="Times New Roman" w:hAnsi="Times New Roman" w:cs="Times New Roman"/>
          <w:lang w:eastAsia="ar-SA"/>
        </w:rPr>
        <w:t>m organizmima, ako se razlikuje od onog organizma/organizama primatelja ili roditelja</w:t>
      </w:r>
    </w:p>
    <w:p w14:paraId="1B0CE28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4207790B"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85BED3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a) Djelovanje na biološku raznovrsnost na području uzgoja </w:t>
            </w:r>
          </w:p>
          <w:p w14:paraId="59A79D4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E49D89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1F6A7CA1"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3BB607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Djelovanje na biološku raznovrsnost u drugim staništima</w:t>
            </w:r>
          </w:p>
          <w:p w14:paraId="36702A9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81EC4A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1B711E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533BF7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Djelovanje na oprašivače</w:t>
            </w:r>
          </w:p>
          <w:p w14:paraId="3E81309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7D31272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0152D210"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735A60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Djelovanje na ugrožene vrste</w:t>
            </w:r>
          </w:p>
          <w:p w14:paraId="702E2FD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36EEC6F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151605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09EAC49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Podaci u vezi s prethodnim uvođenjima u okoliš</w:t>
      </w:r>
    </w:p>
    <w:p w14:paraId="0E850DB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16B905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32. Povijest prethodnih uvođenja u okoliš za koje je  dao obavijest isti podnositelj u skladu s posebnim propisima kojima je uređeno namjerno uvođenje u okoliš ili ograničena uporaba      </w:t>
      </w:r>
    </w:p>
    <w:p w14:paraId="368D9DFE"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21FD5B5A"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1F2F62F"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a) Broj obavijesti</w:t>
            </w:r>
          </w:p>
          <w:p w14:paraId="10DB4BE8"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7FBCD3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2D4D069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FA65C6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Zaključci praćenja poslije uvođenja u okoliš</w:t>
            </w:r>
          </w:p>
          <w:p w14:paraId="7C335A3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918F3C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2D28000F"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7F038F6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c) Rezultati uvođenja u okoliš u odnosu na opasnosti po ljudsko zdravlje i okoliš (u skladu sa posebnim propisima kojima je uređeno namjerno uvođenje u okoliš</w:t>
            </w:r>
          </w:p>
          <w:p w14:paraId="46A1182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7297174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2964610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33. Povijest prijašnjih uvođenja u okoliš koja je izvršio isti podnositelj u Republici Hrvatskoj ili izvan Republike Hrvatske </w:t>
      </w:r>
    </w:p>
    <w:p w14:paraId="0AEBDF0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374F41" w:rsidRPr="00374F41" w14:paraId="449FF83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5D6F47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a) Država uvođenja u okoliš </w:t>
            </w:r>
          </w:p>
          <w:p w14:paraId="726C6D0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266A9F94"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480333AC"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b) Tijelo koje nadzire uvođenje u okoliš</w:t>
            </w:r>
          </w:p>
          <w:p w14:paraId="3DE21C7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3E8ED1F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378B9E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lastRenderedPageBreak/>
              <w:t>c) Lokacija uvođenja u okoliš</w:t>
            </w:r>
          </w:p>
          <w:p w14:paraId="29806AD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283F125E"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8196B6A"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d) Svrha uvođenja u okoliš</w:t>
            </w:r>
          </w:p>
          <w:p w14:paraId="523A78F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63EBCAFD"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16B05EF1"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e) Trajanje uvođenja u okoliš</w:t>
            </w:r>
          </w:p>
          <w:p w14:paraId="0736FF4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07145702"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7D72C5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f) Svrha praćenja poslije uvođenja u okoliš</w:t>
            </w:r>
          </w:p>
          <w:p w14:paraId="44CCFD0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4AE9E78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325A8A32"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g) Trajanje praćenja poslije uvođenja u okoliš</w:t>
            </w:r>
          </w:p>
          <w:p w14:paraId="567468EB"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374F41" w:rsidRPr="00374F41" w14:paraId="03E28063"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0A63C597"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h) Zaključci praćenja poslije uvođenja u okoliš</w:t>
            </w:r>
          </w:p>
          <w:p w14:paraId="309FF76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r w:rsidR="00DA7317" w:rsidRPr="00374F41" w14:paraId="32AE7C0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23640D44"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i) Rezultati uvođenja u okoliš s obzirom na opasnosti po ljudsko zdravlje i okoliš</w:t>
            </w:r>
          </w:p>
          <w:p w14:paraId="505D9F2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6AD8AD25"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57762C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r w:rsidRPr="00374F41">
        <w:rPr>
          <w:rFonts w:ascii="Times New Roman" w:eastAsia="Times New Roman" w:hAnsi="Times New Roman" w:cs="Times New Roman"/>
          <w:lang w:eastAsia="ar-SA"/>
        </w:rPr>
        <w:t xml:space="preserve">D. Podaci u vezi s planom praćenja – identificirana svojstva, karakteristike i neizvjesnosti u vezi s </w:t>
      </w:r>
      <w:r w:rsidR="00F87564">
        <w:rPr>
          <w:rFonts w:ascii="Times New Roman" w:eastAsia="Times New Roman" w:hAnsi="Times New Roman" w:cs="Times New Roman"/>
          <w:lang w:eastAsia="ar-SA"/>
        </w:rPr>
        <w:t>GMO</w:t>
      </w:r>
      <w:r w:rsidRPr="00374F41">
        <w:rPr>
          <w:rFonts w:ascii="Times New Roman" w:eastAsia="Times New Roman" w:hAnsi="Times New Roman" w:cs="Times New Roman"/>
          <w:lang w:eastAsia="ar-SA"/>
        </w:rPr>
        <w:t>-om ili njegovim uzajamnim djelovanjem s okolišem na koju treba usmjeriti plan praćenja poslije komercijalizacije</w:t>
      </w:r>
    </w:p>
    <w:p w14:paraId="20150300"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tblGrid>
      <w:tr w:rsidR="00DA7317" w:rsidRPr="00374F41" w14:paraId="704F7495" w14:textId="77777777" w:rsidTr="003F3EEF">
        <w:trPr>
          <w:trHeight w:val="167"/>
        </w:trPr>
        <w:tc>
          <w:tcPr>
            <w:tcW w:w="7932" w:type="dxa"/>
            <w:tcBorders>
              <w:top w:val="single" w:sz="4" w:space="0" w:color="auto"/>
              <w:left w:val="single" w:sz="4" w:space="0" w:color="auto"/>
              <w:bottom w:val="single" w:sz="4" w:space="0" w:color="auto"/>
              <w:right w:val="single" w:sz="4" w:space="0" w:color="auto"/>
            </w:tcBorders>
          </w:tcPr>
          <w:p w14:paraId="6120CBE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423B1989"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tc>
      </w:tr>
    </w:tbl>
    <w:p w14:paraId="333873D6"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17C0AE63"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p w14:paraId="55EED70B"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46BC9AFC"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4C929528"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2E70F0AE"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3DCE1230"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259C8026"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7FECFAEE" w14:textId="77777777" w:rsidR="00386FD0" w:rsidRPr="00374F41" w:rsidRDefault="00386FD0" w:rsidP="00C5629A">
      <w:pPr>
        <w:suppressAutoHyphens/>
        <w:spacing w:after="0" w:line="276" w:lineRule="auto"/>
        <w:rPr>
          <w:rFonts w:ascii="Times New Roman" w:eastAsia="Times New Roman" w:hAnsi="Times New Roman" w:cs="Times New Roman"/>
          <w:lang w:eastAsia="ar-SA"/>
        </w:rPr>
      </w:pPr>
    </w:p>
    <w:p w14:paraId="27F2E0CD" w14:textId="77777777" w:rsidR="00DA7317" w:rsidRPr="00374F41" w:rsidRDefault="00DA7317" w:rsidP="00C5629A">
      <w:pPr>
        <w:suppressAutoHyphens/>
        <w:spacing w:after="0" w:line="276" w:lineRule="auto"/>
        <w:rPr>
          <w:rFonts w:ascii="Times New Roman" w:eastAsia="Times New Roman" w:hAnsi="Times New Roman" w:cs="Times New Roman"/>
          <w:lang w:eastAsia="ar-SA"/>
        </w:rPr>
      </w:pPr>
    </w:p>
    <w:sectPr w:rsidR="00DA7317" w:rsidRPr="00374F41" w:rsidSect="0013058A">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05820" w14:textId="77777777" w:rsidR="0016742E" w:rsidRDefault="0016742E" w:rsidP="00DA7317">
      <w:pPr>
        <w:spacing w:after="0" w:line="240" w:lineRule="auto"/>
      </w:pPr>
      <w:r>
        <w:separator/>
      </w:r>
    </w:p>
  </w:endnote>
  <w:endnote w:type="continuationSeparator" w:id="0">
    <w:p w14:paraId="2FE517CC" w14:textId="77777777" w:rsidR="0016742E" w:rsidRDefault="0016742E" w:rsidP="00DA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IBGKB+TimesNewRomanPS">
    <w:altName w:val="Arial Unicode MS"/>
    <w:panose1 w:val="00000000000000000000"/>
    <w:charset w:val="00"/>
    <w:family w:val="roman"/>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39702"/>
      <w:docPartObj>
        <w:docPartGallery w:val="Page Numbers (Bottom of Page)"/>
        <w:docPartUnique/>
      </w:docPartObj>
    </w:sdtPr>
    <w:sdtEndPr/>
    <w:sdtContent>
      <w:p w14:paraId="79CB9647" w14:textId="2B9E9242" w:rsidR="00D01610" w:rsidRDefault="00D01610">
        <w:pPr>
          <w:pStyle w:val="Podnoje"/>
          <w:jc w:val="right"/>
        </w:pPr>
        <w:r>
          <w:fldChar w:fldCharType="begin"/>
        </w:r>
        <w:r>
          <w:instrText>PAGE   \* MERGEFORMAT</w:instrText>
        </w:r>
        <w:r>
          <w:fldChar w:fldCharType="separate"/>
        </w:r>
        <w:r w:rsidR="00105754">
          <w:rPr>
            <w:noProof/>
          </w:rPr>
          <w:t>8</w:t>
        </w:r>
        <w:r>
          <w:fldChar w:fldCharType="end"/>
        </w:r>
      </w:p>
    </w:sdtContent>
  </w:sdt>
  <w:p w14:paraId="5E46E7BE" w14:textId="77777777" w:rsidR="00D01610" w:rsidRDefault="00D0161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D841" w14:textId="77777777" w:rsidR="0016742E" w:rsidRDefault="0016742E" w:rsidP="00DA7317">
      <w:pPr>
        <w:spacing w:after="0" w:line="240" w:lineRule="auto"/>
      </w:pPr>
      <w:r>
        <w:separator/>
      </w:r>
    </w:p>
  </w:footnote>
  <w:footnote w:type="continuationSeparator" w:id="0">
    <w:p w14:paraId="154DE730" w14:textId="77777777" w:rsidR="0016742E" w:rsidRDefault="0016742E" w:rsidP="00DA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4D3E" w14:textId="77777777" w:rsidR="00D01610" w:rsidRDefault="00D01610">
    <w:pPr>
      <w:pStyle w:val="Zaglavlje"/>
      <w:jc w:val="right"/>
    </w:pPr>
  </w:p>
  <w:p w14:paraId="3B6F004A" w14:textId="77777777" w:rsidR="00D01610" w:rsidRDefault="00D0161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975"/>
        </w:tabs>
        <w:ind w:left="975"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15:restartNumberingAfterBreak="0">
    <w:nsid w:val="06941126"/>
    <w:multiLevelType w:val="hybridMultilevel"/>
    <w:tmpl w:val="E6E0A9D8"/>
    <w:lvl w:ilvl="0" w:tplc="A91C342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E023FB"/>
    <w:multiLevelType w:val="hybridMultilevel"/>
    <w:tmpl w:val="172C6BA6"/>
    <w:lvl w:ilvl="0" w:tplc="4BA6A45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A676065"/>
    <w:multiLevelType w:val="hybridMultilevel"/>
    <w:tmpl w:val="51B86B58"/>
    <w:lvl w:ilvl="0" w:tplc="63F8A8C0">
      <w:start w:val="1"/>
      <w:numFmt w:val="upp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B93DB9"/>
    <w:multiLevelType w:val="hybridMultilevel"/>
    <w:tmpl w:val="6D6437AA"/>
    <w:lvl w:ilvl="0" w:tplc="86DC4E4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BB485B"/>
    <w:multiLevelType w:val="hybridMultilevel"/>
    <w:tmpl w:val="B04AA08C"/>
    <w:lvl w:ilvl="0" w:tplc="04046B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5A3762"/>
    <w:multiLevelType w:val="hybridMultilevel"/>
    <w:tmpl w:val="E5964444"/>
    <w:lvl w:ilvl="0" w:tplc="1534ED1C">
      <w:start w:val="1"/>
      <w:numFmt w:val="bullet"/>
      <w:lvlText w:val="-"/>
      <w:lvlJc w:val="left"/>
      <w:pPr>
        <w:ind w:left="1210" w:hanging="360"/>
      </w:pPr>
      <w:rPr>
        <w:rFonts w:ascii="Times New Roman" w:eastAsia="Times New Roma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9" w15:restartNumberingAfterBreak="0">
    <w:nsid w:val="4EEB4029"/>
    <w:multiLevelType w:val="hybridMultilevel"/>
    <w:tmpl w:val="524A6370"/>
    <w:lvl w:ilvl="0" w:tplc="F2F6762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963418"/>
    <w:multiLevelType w:val="hybridMultilevel"/>
    <w:tmpl w:val="CCE4C586"/>
    <w:lvl w:ilvl="0" w:tplc="0A4410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6922EF"/>
    <w:multiLevelType w:val="hybridMultilevel"/>
    <w:tmpl w:val="AD2E73A8"/>
    <w:lvl w:ilvl="0" w:tplc="D9F29758">
      <w:start w:val="1"/>
      <w:numFmt w:val="decimal"/>
      <w:suff w:val="space"/>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5A2391"/>
    <w:multiLevelType w:val="hybridMultilevel"/>
    <w:tmpl w:val="BE88FE22"/>
    <w:lvl w:ilvl="0" w:tplc="AFDAE528">
      <w:start w:val="1"/>
      <w:numFmt w:val="decimal"/>
      <w:suff w:val="space"/>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6C24AC"/>
    <w:multiLevelType w:val="multilevel"/>
    <w:tmpl w:val="1D20D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AD531CE"/>
    <w:multiLevelType w:val="hybridMultilevel"/>
    <w:tmpl w:val="0F382D8A"/>
    <w:lvl w:ilvl="0" w:tplc="7EAE7168">
      <w:start w:val="1"/>
      <w:numFmt w:val="lowerLetter"/>
      <w:suff w:val="space"/>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F879C5"/>
    <w:multiLevelType w:val="hybridMultilevel"/>
    <w:tmpl w:val="F288EACA"/>
    <w:lvl w:ilvl="0" w:tplc="B660F9BA">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F0602A7"/>
    <w:multiLevelType w:val="hybridMultilevel"/>
    <w:tmpl w:val="C960FF40"/>
    <w:lvl w:ilvl="0" w:tplc="C76C05B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FE5D43"/>
    <w:multiLevelType w:val="hybridMultilevel"/>
    <w:tmpl w:val="302A0860"/>
    <w:lvl w:ilvl="0" w:tplc="054A326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FFD5603"/>
    <w:multiLevelType w:val="hybridMultilevel"/>
    <w:tmpl w:val="65168CC4"/>
    <w:lvl w:ilvl="0" w:tplc="6FBCDE58">
      <w:start w:val="1"/>
      <w:numFmt w:val="decimal"/>
      <w:suff w:val="space"/>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4"/>
  </w:num>
  <w:num w:numId="3">
    <w:abstractNumId w:val="18"/>
  </w:num>
  <w:num w:numId="4">
    <w:abstractNumId w:val="12"/>
  </w:num>
  <w:num w:numId="5">
    <w:abstractNumId w:val="5"/>
  </w:num>
  <w:num w:numId="6">
    <w:abstractNumId w:val="8"/>
  </w:num>
  <w:num w:numId="7">
    <w:abstractNumId w:val="4"/>
  </w:num>
  <w:num w:numId="8">
    <w:abstractNumId w:val="17"/>
  </w:num>
  <w:num w:numId="9">
    <w:abstractNumId w:val="6"/>
  </w:num>
  <w:num w:numId="10">
    <w:abstractNumId w:val="9"/>
  </w:num>
  <w:num w:numId="11">
    <w:abstractNumId w:val="3"/>
  </w:num>
  <w:num w:numId="12">
    <w:abstractNumId w:val="16"/>
  </w:num>
  <w:num w:numId="13">
    <w:abstractNumId w:val="15"/>
  </w:num>
  <w:num w:numId="14">
    <w:abstractNumId w:val="10"/>
  </w:num>
  <w:num w:numId="15">
    <w:abstractNumId w:val="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E7"/>
    <w:rsid w:val="000A2466"/>
    <w:rsid w:val="000A6685"/>
    <w:rsid w:val="000C078C"/>
    <w:rsid w:val="00105754"/>
    <w:rsid w:val="0013058A"/>
    <w:rsid w:val="0016742E"/>
    <w:rsid w:val="001748BB"/>
    <w:rsid w:val="001877D8"/>
    <w:rsid w:val="001B07A7"/>
    <w:rsid w:val="001F2A91"/>
    <w:rsid w:val="00233BE2"/>
    <w:rsid w:val="0026039B"/>
    <w:rsid w:val="002778D0"/>
    <w:rsid w:val="002A5ED1"/>
    <w:rsid w:val="002D05FF"/>
    <w:rsid w:val="0031044E"/>
    <w:rsid w:val="00347160"/>
    <w:rsid w:val="003746C1"/>
    <w:rsid w:val="00374F41"/>
    <w:rsid w:val="003830AD"/>
    <w:rsid w:val="00386FD0"/>
    <w:rsid w:val="003A71A6"/>
    <w:rsid w:val="003C3C79"/>
    <w:rsid w:val="003D108C"/>
    <w:rsid w:val="003D1256"/>
    <w:rsid w:val="003F3EEF"/>
    <w:rsid w:val="003F50A0"/>
    <w:rsid w:val="00426BCD"/>
    <w:rsid w:val="00427973"/>
    <w:rsid w:val="004329F0"/>
    <w:rsid w:val="00453BAC"/>
    <w:rsid w:val="004A5F64"/>
    <w:rsid w:val="004C048C"/>
    <w:rsid w:val="004D06D2"/>
    <w:rsid w:val="00527B02"/>
    <w:rsid w:val="005508F5"/>
    <w:rsid w:val="005B1DB4"/>
    <w:rsid w:val="005D7782"/>
    <w:rsid w:val="005E78D9"/>
    <w:rsid w:val="00642360"/>
    <w:rsid w:val="00682824"/>
    <w:rsid w:val="006C5856"/>
    <w:rsid w:val="006E0371"/>
    <w:rsid w:val="00733F88"/>
    <w:rsid w:val="007555EE"/>
    <w:rsid w:val="007701E7"/>
    <w:rsid w:val="00770F2D"/>
    <w:rsid w:val="007D4680"/>
    <w:rsid w:val="007E204E"/>
    <w:rsid w:val="00804F1F"/>
    <w:rsid w:val="00807879"/>
    <w:rsid w:val="0082492D"/>
    <w:rsid w:val="0084170C"/>
    <w:rsid w:val="008659D9"/>
    <w:rsid w:val="00866772"/>
    <w:rsid w:val="00891F49"/>
    <w:rsid w:val="008D307E"/>
    <w:rsid w:val="00920652"/>
    <w:rsid w:val="00924769"/>
    <w:rsid w:val="009765D9"/>
    <w:rsid w:val="009D60BA"/>
    <w:rsid w:val="00A40CB1"/>
    <w:rsid w:val="00A92BA3"/>
    <w:rsid w:val="00AC2C72"/>
    <w:rsid w:val="00AD639F"/>
    <w:rsid w:val="00B23C72"/>
    <w:rsid w:val="00B60F37"/>
    <w:rsid w:val="00BD50A1"/>
    <w:rsid w:val="00BE53EE"/>
    <w:rsid w:val="00C14B3E"/>
    <w:rsid w:val="00C2134F"/>
    <w:rsid w:val="00C3352F"/>
    <w:rsid w:val="00C35041"/>
    <w:rsid w:val="00C46A01"/>
    <w:rsid w:val="00C54719"/>
    <w:rsid w:val="00C5629A"/>
    <w:rsid w:val="00C804EA"/>
    <w:rsid w:val="00C812C6"/>
    <w:rsid w:val="00C81776"/>
    <w:rsid w:val="00C93876"/>
    <w:rsid w:val="00CA243B"/>
    <w:rsid w:val="00CA5AE1"/>
    <w:rsid w:val="00D01610"/>
    <w:rsid w:val="00D751AF"/>
    <w:rsid w:val="00D93294"/>
    <w:rsid w:val="00DA7317"/>
    <w:rsid w:val="00DB44C1"/>
    <w:rsid w:val="00DE33D2"/>
    <w:rsid w:val="00DF0E75"/>
    <w:rsid w:val="00DF5B19"/>
    <w:rsid w:val="00E729B0"/>
    <w:rsid w:val="00E906EE"/>
    <w:rsid w:val="00E90B71"/>
    <w:rsid w:val="00EA0BDC"/>
    <w:rsid w:val="00ED1787"/>
    <w:rsid w:val="00ED4D08"/>
    <w:rsid w:val="00EE5AA4"/>
    <w:rsid w:val="00EF1C12"/>
    <w:rsid w:val="00EF770F"/>
    <w:rsid w:val="00F304CA"/>
    <w:rsid w:val="00F406A5"/>
    <w:rsid w:val="00F70243"/>
    <w:rsid w:val="00F87564"/>
    <w:rsid w:val="00F94252"/>
    <w:rsid w:val="00FA18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6BFAA0"/>
  <w15:chartTrackingRefBased/>
  <w15:docId w15:val="{9336CF35-6568-4A32-A09E-B1D5DD57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A7317"/>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Naslov2">
    <w:name w:val="heading 2"/>
    <w:basedOn w:val="Normal"/>
    <w:link w:val="Naslov2Char"/>
    <w:uiPriority w:val="9"/>
    <w:qFormat/>
    <w:rsid w:val="00DA731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next w:val="Normal"/>
    <w:link w:val="Naslov3Char"/>
    <w:uiPriority w:val="9"/>
    <w:semiHidden/>
    <w:unhideWhenUsed/>
    <w:qFormat/>
    <w:rsid w:val="00EE5A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12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12C6"/>
    <w:rPr>
      <w:rFonts w:ascii="Segoe UI" w:hAnsi="Segoe UI" w:cs="Segoe UI"/>
      <w:sz w:val="18"/>
      <w:szCs w:val="18"/>
    </w:rPr>
  </w:style>
  <w:style w:type="character" w:customStyle="1" w:styleId="Naslov1Char">
    <w:name w:val="Naslov 1 Char"/>
    <w:basedOn w:val="Zadanifontodlomka"/>
    <w:link w:val="Naslov1"/>
    <w:rsid w:val="00DA7317"/>
    <w:rPr>
      <w:rFonts w:ascii="Arial" w:eastAsia="Times New Roman" w:hAnsi="Arial" w:cs="Arial"/>
      <w:b/>
      <w:bCs/>
      <w:kern w:val="32"/>
      <w:sz w:val="32"/>
      <w:szCs w:val="32"/>
      <w:lang w:eastAsia="ar-SA"/>
    </w:rPr>
  </w:style>
  <w:style w:type="character" w:customStyle="1" w:styleId="Naslov2Char">
    <w:name w:val="Naslov 2 Char"/>
    <w:basedOn w:val="Zadanifontodlomka"/>
    <w:link w:val="Naslov2"/>
    <w:uiPriority w:val="9"/>
    <w:rsid w:val="00DA7317"/>
    <w:rPr>
      <w:rFonts w:ascii="Times New Roman" w:eastAsia="Times New Roman" w:hAnsi="Times New Roman" w:cs="Times New Roman"/>
      <w:b/>
      <w:bCs/>
      <w:sz w:val="36"/>
      <w:szCs w:val="36"/>
      <w:lang w:eastAsia="hr-HR"/>
    </w:rPr>
  </w:style>
  <w:style w:type="numbering" w:customStyle="1" w:styleId="Bezpopisa1">
    <w:name w:val="Bez popisa1"/>
    <w:next w:val="Bezpopisa"/>
    <w:semiHidden/>
    <w:rsid w:val="00DA7317"/>
  </w:style>
  <w:style w:type="paragraph" w:customStyle="1" w:styleId="p">
    <w:name w:val="p"/>
    <w:basedOn w:val="Normal"/>
    <w:rsid w:val="00DA7317"/>
    <w:pPr>
      <w:suppressAutoHyphens/>
      <w:spacing w:before="60" w:after="15" w:line="240" w:lineRule="auto"/>
      <w:ind w:left="15" w:right="15" w:firstLine="240"/>
      <w:jc w:val="both"/>
    </w:pPr>
    <w:rPr>
      <w:rFonts w:ascii="Arial" w:eastAsia="Times New Roman" w:hAnsi="Arial" w:cs="Arial"/>
      <w:color w:val="222222"/>
      <w:lang w:eastAsia="ar-SA"/>
    </w:rPr>
  </w:style>
  <w:style w:type="paragraph" w:customStyle="1" w:styleId="h4">
    <w:name w:val="h4"/>
    <w:basedOn w:val="Normal"/>
    <w:rsid w:val="00DA7317"/>
    <w:pPr>
      <w:suppressAutoHyphens/>
      <w:spacing w:before="300" w:after="225" w:line="240" w:lineRule="auto"/>
      <w:ind w:left="15" w:right="15"/>
      <w:jc w:val="center"/>
    </w:pPr>
    <w:rPr>
      <w:rFonts w:ascii="Arial" w:eastAsia="Times New Roman" w:hAnsi="Arial" w:cs="Arial"/>
      <w:b/>
      <w:bCs/>
      <w:color w:val="222222"/>
      <w:lang w:eastAsia="ar-SA"/>
    </w:rPr>
  </w:style>
  <w:style w:type="paragraph" w:styleId="Obinitekst">
    <w:name w:val="Plain Text"/>
    <w:basedOn w:val="Normal"/>
    <w:link w:val="ObinitekstChar"/>
    <w:rsid w:val="00DA7317"/>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DA7317"/>
    <w:rPr>
      <w:rFonts w:ascii="Courier New" w:eastAsia="Times New Roman" w:hAnsi="Courier New" w:cs="Courier New"/>
      <w:sz w:val="20"/>
      <w:szCs w:val="20"/>
      <w:lang w:eastAsia="hr-HR"/>
    </w:rPr>
  </w:style>
  <w:style w:type="character" w:customStyle="1" w:styleId="boldhr1">
    <w:name w:val="boldhr1"/>
    <w:basedOn w:val="Zadanifontodlomka"/>
    <w:rsid w:val="00DA7317"/>
    <w:rPr>
      <w:b/>
      <w:bCs/>
    </w:rPr>
  </w:style>
  <w:style w:type="paragraph" w:styleId="Tijeloteksta2">
    <w:name w:val="Body Text 2"/>
    <w:basedOn w:val="Normal"/>
    <w:link w:val="Tijeloteksta2Char"/>
    <w:rsid w:val="00DA7317"/>
    <w:pPr>
      <w:spacing w:after="0" w:line="240" w:lineRule="auto"/>
      <w:jc w:val="both"/>
    </w:pPr>
    <w:rPr>
      <w:rFonts w:ascii="Times New Roman" w:eastAsia="Times New Roman" w:hAnsi="Times New Roman" w:cs="Times New Roman"/>
      <w:sz w:val="24"/>
      <w:szCs w:val="24"/>
      <w:lang w:eastAsia="it-IT"/>
    </w:rPr>
  </w:style>
  <w:style w:type="character" w:customStyle="1" w:styleId="Tijeloteksta2Char">
    <w:name w:val="Tijelo teksta 2 Char"/>
    <w:basedOn w:val="Zadanifontodlomka"/>
    <w:link w:val="Tijeloteksta2"/>
    <w:rsid w:val="00DA7317"/>
    <w:rPr>
      <w:rFonts w:ascii="Times New Roman" w:eastAsia="Times New Roman" w:hAnsi="Times New Roman" w:cs="Times New Roman"/>
      <w:sz w:val="24"/>
      <w:szCs w:val="24"/>
      <w:lang w:eastAsia="it-IT"/>
    </w:rPr>
  </w:style>
  <w:style w:type="character" w:styleId="Hiperveza">
    <w:name w:val="Hyperlink"/>
    <w:basedOn w:val="Zadanifontodlomka"/>
    <w:rsid w:val="00DA7317"/>
    <w:rPr>
      <w:color w:val="0000FF"/>
      <w:u w:val="single"/>
    </w:rPr>
  </w:style>
  <w:style w:type="paragraph" w:styleId="Podnoje">
    <w:name w:val="footer"/>
    <w:basedOn w:val="Normal"/>
    <w:link w:val="PodnojeChar"/>
    <w:uiPriority w:val="99"/>
    <w:rsid w:val="00DA731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odnojeChar">
    <w:name w:val="Podnožje Char"/>
    <w:basedOn w:val="Zadanifontodlomka"/>
    <w:link w:val="Podnoje"/>
    <w:uiPriority w:val="99"/>
    <w:rsid w:val="00DA7317"/>
    <w:rPr>
      <w:rFonts w:ascii="Times New Roman" w:eastAsia="Times New Roman" w:hAnsi="Times New Roman" w:cs="Times New Roman"/>
      <w:sz w:val="24"/>
      <w:szCs w:val="24"/>
      <w:lang w:eastAsia="ar-SA"/>
    </w:rPr>
  </w:style>
  <w:style w:type="character" w:styleId="Brojstranice">
    <w:name w:val="page number"/>
    <w:basedOn w:val="Zadanifontodlomka"/>
    <w:rsid w:val="00DA7317"/>
  </w:style>
  <w:style w:type="paragraph" w:customStyle="1" w:styleId="Default">
    <w:name w:val="Default"/>
    <w:rsid w:val="00DA7317"/>
    <w:pPr>
      <w:autoSpaceDE w:val="0"/>
      <w:autoSpaceDN w:val="0"/>
      <w:adjustRightInd w:val="0"/>
      <w:spacing w:after="0" w:line="240" w:lineRule="auto"/>
    </w:pPr>
    <w:rPr>
      <w:rFonts w:ascii="EIBGKB+TimesNewRomanPS" w:eastAsia="Times New Roman" w:hAnsi="EIBGKB+TimesNewRomanPS" w:cs="EIBGKB+TimesNewRomanPS"/>
      <w:color w:val="000000"/>
      <w:sz w:val="24"/>
      <w:szCs w:val="24"/>
      <w:lang w:eastAsia="hr-HR"/>
    </w:rPr>
  </w:style>
  <w:style w:type="paragraph" w:styleId="Zaglavlje">
    <w:name w:val="header"/>
    <w:basedOn w:val="Normal"/>
    <w:link w:val="ZaglavljeChar"/>
    <w:uiPriority w:val="99"/>
    <w:unhideWhenUsed/>
    <w:rsid w:val="00DA73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7317"/>
  </w:style>
  <w:style w:type="character" w:customStyle="1" w:styleId="Naslov3Char">
    <w:name w:val="Naslov 3 Char"/>
    <w:basedOn w:val="Zadanifontodlomka"/>
    <w:link w:val="Naslov3"/>
    <w:uiPriority w:val="9"/>
    <w:semiHidden/>
    <w:rsid w:val="00EE5AA4"/>
    <w:rPr>
      <w:rFonts w:asciiTheme="majorHAnsi" w:eastAsiaTheme="majorEastAsia" w:hAnsiTheme="majorHAnsi" w:cstheme="majorBidi"/>
      <w:color w:val="1F4D78" w:themeColor="accent1" w:themeShade="7F"/>
      <w:sz w:val="24"/>
      <w:szCs w:val="24"/>
    </w:rPr>
  </w:style>
  <w:style w:type="character" w:styleId="Referencakomentara">
    <w:name w:val="annotation reference"/>
    <w:basedOn w:val="Zadanifontodlomka"/>
    <w:uiPriority w:val="99"/>
    <w:semiHidden/>
    <w:unhideWhenUsed/>
    <w:rsid w:val="00EE5AA4"/>
    <w:rPr>
      <w:sz w:val="16"/>
      <w:szCs w:val="16"/>
    </w:rPr>
  </w:style>
  <w:style w:type="paragraph" w:styleId="Tekstkomentara">
    <w:name w:val="annotation text"/>
    <w:basedOn w:val="Normal"/>
    <w:link w:val="TekstkomentaraChar"/>
    <w:uiPriority w:val="99"/>
    <w:unhideWhenUsed/>
    <w:rsid w:val="00EE5AA4"/>
    <w:pPr>
      <w:spacing w:line="240" w:lineRule="auto"/>
    </w:pPr>
    <w:rPr>
      <w:sz w:val="20"/>
      <w:szCs w:val="20"/>
    </w:rPr>
  </w:style>
  <w:style w:type="character" w:customStyle="1" w:styleId="TekstkomentaraChar">
    <w:name w:val="Tekst komentara Char"/>
    <w:basedOn w:val="Zadanifontodlomka"/>
    <w:link w:val="Tekstkomentara"/>
    <w:uiPriority w:val="99"/>
    <w:rsid w:val="00EE5AA4"/>
    <w:rPr>
      <w:sz w:val="20"/>
      <w:szCs w:val="20"/>
    </w:rPr>
  </w:style>
  <w:style w:type="paragraph" w:styleId="Predmetkomentara">
    <w:name w:val="annotation subject"/>
    <w:basedOn w:val="Tekstkomentara"/>
    <w:next w:val="Tekstkomentara"/>
    <w:link w:val="PredmetkomentaraChar"/>
    <w:uiPriority w:val="99"/>
    <w:semiHidden/>
    <w:unhideWhenUsed/>
    <w:rsid w:val="00EE5AA4"/>
    <w:rPr>
      <w:b/>
      <w:bCs/>
    </w:rPr>
  </w:style>
  <w:style w:type="character" w:customStyle="1" w:styleId="PredmetkomentaraChar">
    <w:name w:val="Predmet komentara Char"/>
    <w:basedOn w:val="TekstkomentaraChar"/>
    <w:link w:val="Predmetkomentara"/>
    <w:uiPriority w:val="99"/>
    <w:semiHidden/>
    <w:rsid w:val="00EE5AA4"/>
    <w:rPr>
      <w:b/>
      <w:bCs/>
      <w:sz w:val="20"/>
      <w:szCs w:val="20"/>
    </w:rPr>
  </w:style>
  <w:style w:type="paragraph" w:styleId="Odlomakpopisa">
    <w:name w:val="List Paragraph"/>
    <w:basedOn w:val="Normal"/>
    <w:uiPriority w:val="34"/>
    <w:qFormat/>
    <w:rsid w:val="00EE5AA4"/>
    <w:pPr>
      <w:ind w:left="720"/>
      <w:contextualSpacing/>
    </w:pPr>
  </w:style>
  <w:style w:type="table" w:customStyle="1" w:styleId="TableGrid">
    <w:name w:val="TableGrid"/>
    <w:rsid w:val="00EE5AA4"/>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E5AA4"/>
    <w:pPr>
      <w:spacing w:after="0" w:line="256" w:lineRule="auto"/>
      <w:ind w:firstLine="32"/>
    </w:pPr>
    <w:rPr>
      <w:rFonts w:ascii="Times New Roman" w:eastAsia="Times New Roman" w:hAnsi="Times New Roman" w:cs="Times New Roman"/>
      <w:color w:val="000000"/>
      <w:sz w:val="18"/>
      <w:vertAlign w:val="superscript"/>
      <w:lang w:eastAsia="hr-HR"/>
    </w:rPr>
  </w:style>
  <w:style w:type="character" w:customStyle="1" w:styleId="footnotedescriptionChar">
    <w:name w:val="footnote description Char"/>
    <w:link w:val="footnotedescription"/>
    <w:rsid w:val="00EE5AA4"/>
    <w:rPr>
      <w:rFonts w:ascii="Times New Roman" w:eastAsia="Times New Roman" w:hAnsi="Times New Roman" w:cs="Times New Roman"/>
      <w:color w:val="000000"/>
      <w:sz w:val="18"/>
      <w:vertAlign w:val="superscript"/>
      <w:lang w:eastAsia="hr-HR"/>
    </w:rPr>
  </w:style>
  <w:style w:type="character" w:customStyle="1" w:styleId="footnotemark">
    <w:name w:val="footnote mark"/>
    <w:hidden/>
    <w:rsid w:val="00EE5AA4"/>
    <w:rPr>
      <w:rFonts w:ascii="Times New Roman" w:eastAsia="Times New Roman" w:hAnsi="Times New Roman" w:cs="Times New Roman"/>
      <w:color w:val="000000"/>
      <w:sz w:val="18"/>
      <w:vertAlign w:val="superscript"/>
    </w:rPr>
  </w:style>
  <w:style w:type="paragraph" w:styleId="Revizija">
    <w:name w:val="Revision"/>
    <w:hidden/>
    <w:uiPriority w:val="99"/>
    <w:semiHidden/>
    <w:rsid w:val="00EE5AA4"/>
    <w:pPr>
      <w:spacing w:after="0" w:line="240" w:lineRule="auto"/>
    </w:pPr>
  </w:style>
  <w:style w:type="table" w:styleId="Reetkatablice">
    <w:name w:val="Table Grid"/>
    <w:basedOn w:val="Obinatablica"/>
    <w:uiPriority w:val="39"/>
    <w:rsid w:val="00EE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19">
    <w:name w:val="box_458119"/>
    <w:basedOn w:val="Normal"/>
    <w:rsid w:val="00EE5AA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E5AA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40072">
      <w:bodyDiv w:val="1"/>
      <w:marLeft w:val="390"/>
      <w:marRight w:val="390"/>
      <w:marTop w:val="0"/>
      <w:marBottom w:val="0"/>
      <w:divBdr>
        <w:top w:val="none" w:sz="0" w:space="0" w:color="auto"/>
        <w:left w:val="none" w:sz="0" w:space="0" w:color="auto"/>
        <w:bottom w:val="none" w:sz="0" w:space="0" w:color="auto"/>
        <w:right w:val="none" w:sz="0" w:space="0" w:color="auto"/>
      </w:divBdr>
      <w:divsChild>
        <w:div w:id="312561270">
          <w:marLeft w:val="0"/>
          <w:marRight w:val="0"/>
          <w:marTop w:val="0"/>
          <w:marBottom w:val="0"/>
          <w:divBdr>
            <w:top w:val="none" w:sz="0" w:space="0" w:color="auto"/>
            <w:left w:val="none" w:sz="0" w:space="0" w:color="auto"/>
            <w:bottom w:val="none" w:sz="0" w:space="0" w:color="auto"/>
            <w:right w:val="none" w:sz="0" w:space="0" w:color="auto"/>
          </w:divBdr>
          <w:divsChild>
            <w:div w:id="444614394">
              <w:marLeft w:val="0"/>
              <w:marRight w:val="0"/>
              <w:marTop w:val="0"/>
              <w:marBottom w:val="0"/>
              <w:divBdr>
                <w:top w:val="none" w:sz="0" w:space="0" w:color="auto"/>
                <w:left w:val="none" w:sz="0" w:space="0" w:color="auto"/>
                <w:bottom w:val="none" w:sz="0" w:space="0" w:color="auto"/>
                <w:right w:val="none" w:sz="0" w:space="0" w:color="auto"/>
              </w:divBdr>
              <w:divsChild>
                <w:div w:id="593638014">
                  <w:marLeft w:val="-150"/>
                  <w:marRight w:val="-150"/>
                  <w:marTop w:val="0"/>
                  <w:marBottom w:val="0"/>
                  <w:divBdr>
                    <w:top w:val="none" w:sz="0" w:space="0" w:color="auto"/>
                    <w:left w:val="none" w:sz="0" w:space="0" w:color="auto"/>
                    <w:bottom w:val="none" w:sz="0" w:space="0" w:color="auto"/>
                    <w:right w:val="none" w:sz="0" w:space="0" w:color="auto"/>
                  </w:divBdr>
                  <w:divsChild>
                    <w:div w:id="1260262362">
                      <w:marLeft w:val="0"/>
                      <w:marRight w:val="0"/>
                      <w:marTop w:val="0"/>
                      <w:marBottom w:val="0"/>
                      <w:divBdr>
                        <w:top w:val="none" w:sz="0" w:space="0" w:color="auto"/>
                        <w:left w:val="none" w:sz="0" w:space="0" w:color="auto"/>
                        <w:bottom w:val="none" w:sz="0" w:space="0" w:color="auto"/>
                        <w:right w:val="none" w:sz="0" w:space="0" w:color="auto"/>
                      </w:divBdr>
                      <w:divsChild>
                        <w:div w:id="881359385">
                          <w:marLeft w:val="0"/>
                          <w:marRight w:val="0"/>
                          <w:marTop w:val="0"/>
                          <w:marBottom w:val="0"/>
                          <w:divBdr>
                            <w:top w:val="none" w:sz="0" w:space="0" w:color="auto"/>
                            <w:left w:val="none" w:sz="0" w:space="0" w:color="auto"/>
                            <w:bottom w:val="none" w:sz="0" w:space="0" w:color="auto"/>
                            <w:right w:val="none" w:sz="0" w:space="0" w:color="auto"/>
                          </w:divBdr>
                          <w:divsChild>
                            <w:div w:id="17257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246138">
      <w:bodyDiv w:val="1"/>
      <w:marLeft w:val="0"/>
      <w:marRight w:val="0"/>
      <w:marTop w:val="0"/>
      <w:marBottom w:val="0"/>
      <w:divBdr>
        <w:top w:val="none" w:sz="0" w:space="0" w:color="auto"/>
        <w:left w:val="none" w:sz="0" w:space="0" w:color="auto"/>
        <w:bottom w:val="none" w:sz="0" w:space="0" w:color="auto"/>
        <w:right w:val="none" w:sz="0" w:space="0" w:color="auto"/>
      </w:divBdr>
    </w:div>
    <w:div w:id="1253472755">
      <w:bodyDiv w:val="1"/>
      <w:marLeft w:val="0"/>
      <w:marRight w:val="0"/>
      <w:marTop w:val="0"/>
      <w:marBottom w:val="0"/>
      <w:divBdr>
        <w:top w:val="none" w:sz="0" w:space="0" w:color="auto"/>
        <w:left w:val="none" w:sz="0" w:space="0" w:color="auto"/>
        <w:bottom w:val="none" w:sz="0" w:space="0" w:color="auto"/>
        <w:right w:val="none" w:sz="0" w:space="0" w:color="auto"/>
      </w:divBdr>
      <w:divsChild>
        <w:div w:id="1236865417">
          <w:marLeft w:val="0"/>
          <w:marRight w:val="0"/>
          <w:marTop w:val="0"/>
          <w:marBottom w:val="0"/>
          <w:divBdr>
            <w:top w:val="none" w:sz="0" w:space="0" w:color="auto"/>
            <w:left w:val="none" w:sz="0" w:space="0" w:color="auto"/>
            <w:bottom w:val="none" w:sz="0" w:space="0" w:color="auto"/>
            <w:right w:val="none" w:sz="0" w:space="0" w:color="auto"/>
          </w:divBdr>
          <w:divsChild>
            <w:div w:id="791050570">
              <w:marLeft w:val="0"/>
              <w:marRight w:val="0"/>
              <w:marTop w:val="0"/>
              <w:marBottom w:val="0"/>
              <w:divBdr>
                <w:top w:val="none" w:sz="0" w:space="0" w:color="auto"/>
                <w:left w:val="none" w:sz="0" w:space="0" w:color="auto"/>
                <w:bottom w:val="none" w:sz="0" w:space="0" w:color="auto"/>
                <w:right w:val="none" w:sz="0" w:space="0" w:color="auto"/>
              </w:divBdr>
              <w:divsChild>
                <w:div w:id="571618749">
                  <w:marLeft w:val="0"/>
                  <w:marRight w:val="0"/>
                  <w:marTop w:val="0"/>
                  <w:marBottom w:val="0"/>
                  <w:divBdr>
                    <w:top w:val="none" w:sz="0" w:space="0" w:color="auto"/>
                    <w:left w:val="none" w:sz="0" w:space="0" w:color="auto"/>
                    <w:bottom w:val="none" w:sz="0" w:space="0" w:color="auto"/>
                    <w:right w:val="none" w:sz="0" w:space="0" w:color="auto"/>
                  </w:divBdr>
                  <w:divsChild>
                    <w:div w:id="643462103">
                      <w:marLeft w:val="0"/>
                      <w:marRight w:val="0"/>
                      <w:marTop w:val="450"/>
                      <w:marBottom w:val="225"/>
                      <w:divBdr>
                        <w:top w:val="none" w:sz="0" w:space="0" w:color="auto"/>
                        <w:left w:val="none" w:sz="0" w:space="0" w:color="auto"/>
                        <w:bottom w:val="none" w:sz="0" w:space="0" w:color="auto"/>
                        <w:right w:val="none" w:sz="0" w:space="0" w:color="auto"/>
                      </w:divBdr>
                    </w:div>
                    <w:div w:id="512451341">
                      <w:marLeft w:val="0"/>
                      <w:marRight w:val="0"/>
                      <w:marTop w:val="0"/>
                      <w:marBottom w:val="0"/>
                      <w:divBdr>
                        <w:top w:val="none" w:sz="0" w:space="0" w:color="auto"/>
                        <w:left w:val="none" w:sz="0" w:space="0" w:color="auto"/>
                        <w:bottom w:val="none" w:sz="0" w:space="0" w:color="auto"/>
                        <w:right w:val="none" w:sz="0" w:space="0" w:color="auto"/>
                      </w:divBdr>
                      <w:divsChild>
                        <w:div w:id="556204820">
                          <w:marLeft w:val="0"/>
                          <w:marRight w:val="0"/>
                          <w:marTop w:val="0"/>
                          <w:marBottom w:val="0"/>
                          <w:divBdr>
                            <w:top w:val="none" w:sz="0" w:space="0" w:color="auto"/>
                            <w:left w:val="none" w:sz="0" w:space="0" w:color="auto"/>
                            <w:bottom w:val="none" w:sz="0" w:space="0" w:color="auto"/>
                            <w:right w:val="none" w:sz="0" w:space="0" w:color="auto"/>
                          </w:divBdr>
                          <w:divsChild>
                            <w:div w:id="925187320">
                              <w:marLeft w:val="0"/>
                              <w:marRight w:val="1500"/>
                              <w:marTop w:val="100"/>
                              <w:marBottom w:val="100"/>
                              <w:divBdr>
                                <w:top w:val="none" w:sz="0" w:space="0" w:color="auto"/>
                                <w:left w:val="none" w:sz="0" w:space="0" w:color="auto"/>
                                <w:bottom w:val="none" w:sz="0" w:space="0" w:color="auto"/>
                                <w:right w:val="none" w:sz="0" w:space="0" w:color="auto"/>
                              </w:divBdr>
                              <w:divsChild>
                                <w:div w:id="684983865">
                                  <w:marLeft w:val="0"/>
                                  <w:marRight w:val="0"/>
                                  <w:marTop w:val="300"/>
                                  <w:marBottom w:val="450"/>
                                  <w:divBdr>
                                    <w:top w:val="none" w:sz="0" w:space="0" w:color="auto"/>
                                    <w:left w:val="none" w:sz="0" w:space="0" w:color="auto"/>
                                    <w:bottom w:val="none" w:sz="0" w:space="0" w:color="auto"/>
                                    <w:right w:val="none" w:sz="0" w:space="0" w:color="auto"/>
                                  </w:divBdr>
                                  <w:divsChild>
                                    <w:div w:id="353386885">
                                      <w:marLeft w:val="0"/>
                                      <w:marRight w:val="0"/>
                                      <w:marTop w:val="0"/>
                                      <w:marBottom w:val="0"/>
                                      <w:divBdr>
                                        <w:top w:val="none" w:sz="0" w:space="0" w:color="auto"/>
                                        <w:left w:val="none" w:sz="0" w:space="0" w:color="auto"/>
                                        <w:bottom w:val="none" w:sz="0" w:space="0" w:color="auto"/>
                                        <w:right w:val="none" w:sz="0" w:space="0" w:color="auto"/>
                                      </w:divBdr>
                                      <w:divsChild>
                                        <w:div w:id="1186556556">
                                          <w:marLeft w:val="0"/>
                                          <w:marRight w:val="0"/>
                                          <w:marTop w:val="0"/>
                                          <w:marBottom w:val="0"/>
                                          <w:divBdr>
                                            <w:top w:val="none" w:sz="0" w:space="0" w:color="auto"/>
                                            <w:left w:val="none" w:sz="0" w:space="0" w:color="auto"/>
                                            <w:bottom w:val="none" w:sz="0" w:space="0" w:color="auto"/>
                                            <w:right w:val="none" w:sz="0" w:space="0" w:color="auto"/>
                                          </w:divBdr>
                                          <w:divsChild>
                                            <w:div w:id="1180046209">
                                              <w:marLeft w:val="0"/>
                                              <w:marRight w:val="0"/>
                                              <w:marTop w:val="0"/>
                                              <w:marBottom w:val="0"/>
                                              <w:divBdr>
                                                <w:top w:val="none" w:sz="0" w:space="0" w:color="auto"/>
                                                <w:left w:val="none" w:sz="0" w:space="0" w:color="auto"/>
                                                <w:bottom w:val="none" w:sz="0" w:space="0" w:color="auto"/>
                                                <w:right w:val="none" w:sz="0" w:space="0" w:color="auto"/>
                                              </w:divBdr>
                                              <w:divsChild>
                                                <w:div w:id="6254269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05384">
      <w:bodyDiv w:val="1"/>
      <w:marLeft w:val="390"/>
      <w:marRight w:val="390"/>
      <w:marTop w:val="0"/>
      <w:marBottom w:val="0"/>
      <w:divBdr>
        <w:top w:val="none" w:sz="0" w:space="0" w:color="auto"/>
        <w:left w:val="none" w:sz="0" w:space="0" w:color="auto"/>
        <w:bottom w:val="none" w:sz="0" w:space="0" w:color="auto"/>
        <w:right w:val="none" w:sz="0" w:space="0" w:color="auto"/>
      </w:divBdr>
      <w:divsChild>
        <w:div w:id="1802109093">
          <w:marLeft w:val="0"/>
          <w:marRight w:val="0"/>
          <w:marTop w:val="0"/>
          <w:marBottom w:val="0"/>
          <w:divBdr>
            <w:top w:val="none" w:sz="0" w:space="0" w:color="auto"/>
            <w:left w:val="none" w:sz="0" w:space="0" w:color="auto"/>
            <w:bottom w:val="none" w:sz="0" w:space="0" w:color="auto"/>
            <w:right w:val="none" w:sz="0" w:space="0" w:color="auto"/>
          </w:divBdr>
          <w:divsChild>
            <w:div w:id="1555316506">
              <w:marLeft w:val="0"/>
              <w:marRight w:val="0"/>
              <w:marTop w:val="0"/>
              <w:marBottom w:val="0"/>
              <w:divBdr>
                <w:top w:val="none" w:sz="0" w:space="0" w:color="auto"/>
                <w:left w:val="none" w:sz="0" w:space="0" w:color="auto"/>
                <w:bottom w:val="none" w:sz="0" w:space="0" w:color="auto"/>
                <w:right w:val="none" w:sz="0" w:space="0" w:color="auto"/>
              </w:divBdr>
              <w:divsChild>
                <w:div w:id="305742615">
                  <w:marLeft w:val="-150"/>
                  <w:marRight w:val="-150"/>
                  <w:marTop w:val="0"/>
                  <w:marBottom w:val="0"/>
                  <w:divBdr>
                    <w:top w:val="none" w:sz="0" w:space="0" w:color="auto"/>
                    <w:left w:val="none" w:sz="0" w:space="0" w:color="auto"/>
                    <w:bottom w:val="none" w:sz="0" w:space="0" w:color="auto"/>
                    <w:right w:val="none" w:sz="0" w:space="0" w:color="auto"/>
                  </w:divBdr>
                  <w:divsChild>
                    <w:div w:id="2132820380">
                      <w:marLeft w:val="0"/>
                      <w:marRight w:val="0"/>
                      <w:marTop w:val="0"/>
                      <w:marBottom w:val="0"/>
                      <w:divBdr>
                        <w:top w:val="none" w:sz="0" w:space="0" w:color="auto"/>
                        <w:left w:val="none" w:sz="0" w:space="0" w:color="auto"/>
                        <w:bottom w:val="none" w:sz="0" w:space="0" w:color="auto"/>
                        <w:right w:val="none" w:sz="0" w:space="0" w:color="auto"/>
                      </w:divBdr>
                      <w:divsChild>
                        <w:div w:id="2026058148">
                          <w:marLeft w:val="0"/>
                          <w:marRight w:val="0"/>
                          <w:marTop w:val="0"/>
                          <w:marBottom w:val="0"/>
                          <w:divBdr>
                            <w:top w:val="none" w:sz="0" w:space="0" w:color="auto"/>
                            <w:left w:val="none" w:sz="0" w:space="0" w:color="auto"/>
                            <w:bottom w:val="none" w:sz="0" w:space="0" w:color="auto"/>
                            <w:right w:val="none" w:sz="0" w:space="0" w:color="auto"/>
                          </w:divBdr>
                          <w:divsChild>
                            <w:div w:id="10082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HTML/?uri=CELEX:32018L0350&amp;from=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odne-novine.nn.hr/clanci/sluzbeni/dodatni/42521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lex.europa.eu/legal-content/HR/AUTO/?uri=OJ:L:2004:010:TOC" TargetMode="External"/><Relationship Id="rId4" Type="http://schemas.openxmlformats.org/officeDocument/2006/relationships/webSettings" Target="webSettings.xml"/><Relationship Id="rId9" Type="http://schemas.openxmlformats.org/officeDocument/2006/relationships/hyperlink" Target="https://eur-lex.europa.eu/legal-content/HR/TXT/HTML/?uri=CELEX:32018L0350&amp;from=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14713</Words>
  <Characters>83869</Characters>
  <Application>Microsoft Office Word</Application>
  <DocSecurity>0</DocSecurity>
  <Lines>698</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Leila Avdić</cp:lastModifiedBy>
  <cp:revision>3</cp:revision>
  <cp:lastPrinted>2020-02-04T11:33:00Z</cp:lastPrinted>
  <dcterms:created xsi:type="dcterms:W3CDTF">2020-02-13T12:01:00Z</dcterms:created>
  <dcterms:modified xsi:type="dcterms:W3CDTF">2020-02-14T10:55:00Z</dcterms:modified>
</cp:coreProperties>
</file>